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87" w:rsidRPr="005C6E87" w:rsidRDefault="005C6E87" w:rsidP="005C6E87">
      <w:pPr>
        <w:pStyle w:val="1"/>
        <w:rPr>
          <w:b/>
          <w:bCs/>
          <w:sz w:val="32"/>
        </w:rPr>
      </w:pPr>
      <w:r w:rsidRPr="005C6E87">
        <w:rPr>
          <w:b/>
          <w:sz w:val="32"/>
        </w:rPr>
        <w:t>АДМИНИСТРАЦИЯ</w:t>
      </w:r>
    </w:p>
    <w:p w:rsidR="005C6E87" w:rsidRPr="005C6E87" w:rsidRDefault="005C6E87" w:rsidP="005C6E87">
      <w:pPr>
        <w:pStyle w:val="1"/>
        <w:rPr>
          <w:b/>
          <w:sz w:val="32"/>
        </w:rPr>
      </w:pPr>
      <w:r w:rsidRPr="005C6E87">
        <w:rPr>
          <w:b/>
          <w:sz w:val="32"/>
        </w:rPr>
        <w:t>ГОРОДСКОГО   ПОСЕЛЕНИЯ   ЗЕЛЕНОБОРСК</w:t>
      </w:r>
    </w:p>
    <w:p w:rsidR="005C6E87" w:rsidRPr="005C6E87" w:rsidRDefault="005C6E87" w:rsidP="005C6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7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5C6E87" w:rsidRPr="005C6E87" w:rsidRDefault="005C6E87" w:rsidP="005C6E8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C6E87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C6E87" w:rsidRPr="005C6E87" w:rsidRDefault="005C6E87" w:rsidP="005C6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87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5C6E87" w:rsidRPr="005C6E87" w:rsidRDefault="005C6E87" w:rsidP="005C6E87">
      <w:pPr>
        <w:pStyle w:val="1"/>
        <w:rPr>
          <w:b/>
          <w:sz w:val="48"/>
          <w:szCs w:val="48"/>
        </w:rPr>
      </w:pPr>
      <w:r w:rsidRPr="005C6E87">
        <w:rPr>
          <w:b/>
          <w:sz w:val="48"/>
          <w:szCs w:val="48"/>
        </w:rPr>
        <w:t>ПОСТАНОВЛЕНИЕ</w:t>
      </w:r>
    </w:p>
    <w:p w:rsidR="005C6E87" w:rsidRPr="005C6E87" w:rsidRDefault="005C6E87" w:rsidP="005C6E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6E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</w:t>
      </w:r>
      <w:r w:rsidRPr="005C6E87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07</w:t>
      </w:r>
      <w:r w:rsidRPr="005C6E8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марта</w:t>
      </w:r>
      <w:r w:rsidRPr="005C6E87">
        <w:rPr>
          <w:rFonts w:ascii="Times New Roman" w:hAnsi="Times New Roman" w:cs="Times New Roman"/>
          <w:color w:val="000000"/>
        </w:rPr>
        <w:t xml:space="preserve">  2023 г.</w:t>
      </w:r>
      <w:r w:rsidRPr="005C6E87">
        <w:rPr>
          <w:rFonts w:ascii="Times New Roman" w:hAnsi="Times New Roman" w:cs="Times New Roman"/>
          <w:color w:val="000000"/>
        </w:rPr>
        <w:tab/>
      </w:r>
      <w:r w:rsidRPr="005C6E87">
        <w:rPr>
          <w:rFonts w:ascii="Times New Roman" w:hAnsi="Times New Roman" w:cs="Times New Roman"/>
          <w:color w:val="000000"/>
        </w:rPr>
        <w:tab/>
      </w:r>
      <w:r w:rsidRPr="005C6E87">
        <w:rPr>
          <w:rFonts w:ascii="Times New Roman" w:hAnsi="Times New Roman" w:cs="Times New Roman"/>
          <w:color w:val="000000"/>
        </w:rPr>
        <w:tab/>
      </w:r>
      <w:r w:rsidRPr="005C6E87">
        <w:rPr>
          <w:rFonts w:ascii="Times New Roman" w:hAnsi="Times New Roman" w:cs="Times New Roman"/>
          <w:color w:val="000000"/>
        </w:rPr>
        <w:tab/>
        <w:t xml:space="preserve">  </w:t>
      </w:r>
      <w:r w:rsidRPr="005C6E87">
        <w:rPr>
          <w:rFonts w:ascii="Times New Roman" w:hAnsi="Times New Roman" w:cs="Times New Roman"/>
          <w:color w:val="000000"/>
        </w:rPr>
        <w:tab/>
        <w:t xml:space="preserve">                                                    №  </w:t>
      </w:r>
      <w:r w:rsidR="00080B60">
        <w:rPr>
          <w:rFonts w:ascii="Times New Roman" w:hAnsi="Times New Roman" w:cs="Times New Roman"/>
          <w:color w:val="000000"/>
        </w:rPr>
        <w:t>29</w:t>
      </w:r>
    </w:p>
    <w:p w:rsidR="005C6E87" w:rsidRPr="005C6E87" w:rsidRDefault="005C6E87" w:rsidP="005C6E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6E87">
        <w:rPr>
          <w:rFonts w:ascii="Times New Roman" w:hAnsi="Times New Roman" w:cs="Times New Roman"/>
          <w:color w:val="000000"/>
        </w:rPr>
        <w:t>г.п. Зеленоборск</w:t>
      </w:r>
    </w:p>
    <w:p w:rsidR="005C6E87" w:rsidRPr="005C6E87" w:rsidRDefault="005C6E87" w:rsidP="005C6E87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</w:p>
    <w:p w:rsidR="005C6E87" w:rsidRP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</w:rPr>
      </w:pPr>
      <w:r w:rsidRPr="005C6E87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</w:p>
    <w:p w:rsid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</w:rPr>
      </w:pPr>
      <w:r w:rsidRPr="005C6E87">
        <w:rPr>
          <w:rFonts w:ascii="Times New Roman" w:hAnsi="Times New Roman" w:cs="Times New Roman"/>
        </w:rPr>
        <w:t>городского поселения Зеленоборск от 16.09.2022 № 134</w:t>
      </w:r>
    </w:p>
    <w:p w:rsid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</w:rPr>
      </w:pPr>
      <w:r w:rsidRPr="005C6E87">
        <w:rPr>
          <w:rFonts w:ascii="Times New Roman" w:hAnsi="Times New Roman" w:cs="Times New Roman"/>
        </w:rPr>
        <w:t xml:space="preserve">«О внесении изменений и дополнений в постановление </w:t>
      </w:r>
    </w:p>
    <w:p w:rsid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</w:rPr>
      </w:pPr>
      <w:r w:rsidRPr="005C6E87">
        <w:rPr>
          <w:rFonts w:ascii="Times New Roman" w:hAnsi="Times New Roman" w:cs="Times New Roman"/>
        </w:rPr>
        <w:t>администрации городского поселения</w:t>
      </w:r>
      <w:r w:rsidRPr="005C6E87">
        <w:rPr>
          <w:rFonts w:ascii="Times New Roman" w:hAnsi="Times New Roman" w:cs="Times New Roman"/>
          <w:color w:val="000000"/>
        </w:rPr>
        <w:t xml:space="preserve"> </w:t>
      </w:r>
      <w:r w:rsidRPr="005C6E87">
        <w:rPr>
          <w:rFonts w:ascii="Times New Roman" w:hAnsi="Times New Roman" w:cs="Times New Roman"/>
        </w:rPr>
        <w:t xml:space="preserve">Зеленоборск </w:t>
      </w:r>
    </w:p>
    <w:p w:rsid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  <w:color w:val="000000"/>
        </w:rPr>
      </w:pPr>
      <w:r w:rsidRPr="005C6E87">
        <w:rPr>
          <w:rFonts w:ascii="Times New Roman" w:hAnsi="Times New Roman" w:cs="Times New Roman"/>
        </w:rPr>
        <w:t xml:space="preserve">от 16.09.2022 № 134 «Об утверждении </w:t>
      </w:r>
      <w:r w:rsidRPr="005C6E87">
        <w:rPr>
          <w:rFonts w:ascii="Times New Roman" w:hAnsi="Times New Roman" w:cs="Times New Roman"/>
          <w:color w:val="000000"/>
        </w:rPr>
        <w:t xml:space="preserve">Правил землепользования </w:t>
      </w:r>
    </w:p>
    <w:p w:rsidR="005C6E87" w:rsidRPr="005C6E87" w:rsidRDefault="005C6E87" w:rsidP="005C6E87">
      <w:pPr>
        <w:pStyle w:val="Standard0"/>
        <w:spacing w:after="0" w:line="240" w:lineRule="auto"/>
        <w:rPr>
          <w:rFonts w:ascii="Times New Roman" w:hAnsi="Times New Roman" w:cs="Times New Roman"/>
        </w:rPr>
      </w:pPr>
      <w:r w:rsidRPr="005C6E87">
        <w:rPr>
          <w:rFonts w:ascii="Times New Roman" w:hAnsi="Times New Roman" w:cs="Times New Roman"/>
          <w:color w:val="000000"/>
        </w:rPr>
        <w:t>и застройки городского поселения Зеленоборск</w:t>
      </w:r>
      <w:r w:rsidRPr="005C6E87">
        <w:rPr>
          <w:rFonts w:ascii="Times New Roman" w:hAnsi="Times New Roman" w:cs="Times New Roman"/>
        </w:rPr>
        <w:t>»</w:t>
      </w:r>
    </w:p>
    <w:p w:rsidR="005C6E87" w:rsidRPr="005C6E87" w:rsidRDefault="005C6E87" w:rsidP="005C6E87">
      <w:pPr>
        <w:shd w:val="clear" w:color="auto" w:fill="FFFFFF"/>
        <w:tabs>
          <w:tab w:val="center" w:pos="4872"/>
        </w:tabs>
        <w:spacing w:after="0" w:line="240" w:lineRule="auto"/>
        <w:rPr>
          <w:rFonts w:ascii="Times New Roman" w:hAnsi="Times New Roman" w:cs="Times New Roman"/>
        </w:rPr>
      </w:pPr>
    </w:p>
    <w:p w:rsidR="005C6E87" w:rsidRPr="005C6E87" w:rsidRDefault="005C6E87" w:rsidP="005C6E87">
      <w:pPr>
        <w:shd w:val="clear" w:color="auto" w:fill="FFFFFF"/>
        <w:tabs>
          <w:tab w:val="center" w:pos="4872"/>
        </w:tabs>
        <w:spacing w:after="0" w:line="240" w:lineRule="auto"/>
        <w:rPr>
          <w:rFonts w:ascii="Times New Roman" w:hAnsi="Times New Roman" w:cs="Times New Roman"/>
        </w:rPr>
      </w:pPr>
    </w:p>
    <w:p w:rsidR="005C6E87" w:rsidRPr="005C6E87" w:rsidRDefault="005C6E87" w:rsidP="005C6E87">
      <w:pPr>
        <w:pStyle w:val="Standard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C6E87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</w:t>
      </w:r>
      <w:r w:rsidRPr="005C6E87">
        <w:rPr>
          <w:rFonts w:ascii="Times New Roman" w:hAnsi="Times New Roman" w:cs="Times New Roman"/>
          <w:lang w:eastAsia="zh-CN"/>
        </w:rPr>
        <w:t xml:space="preserve">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r w:rsidRPr="005C6E87">
        <w:rPr>
          <w:rFonts w:ascii="Times New Roman" w:hAnsi="Times New Roman" w:cs="Times New Roman"/>
          <w:lang w:eastAsia="en-US"/>
        </w:rPr>
        <w:t xml:space="preserve">Уставом городского поселения Зеленоборск, </w:t>
      </w:r>
      <w:r w:rsidRPr="005C6E87">
        <w:rPr>
          <w:rFonts w:ascii="Times New Roman" w:hAnsi="Times New Roman" w:cs="Times New Roman"/>
          <w:color w:val="000000"/>
        </w:rPr>
        <w:t xml:space="preserve">учитывая заключение о результатах </w:t>
      </w:r>
      <w:r>
        <w:rPr>
          <w:rFonts w:ascii="Times New Roman" w:hAnsi="Times New Roman" w:cs="Times New Roman"/>
          <w:color w:val="000000"/>
        </w:rPr>
        <w:t>публичных слушаний</w:t>
      </w:r>
      <w:r w:rsidRPr="005C6E87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07.03</w:t>
      </w:r>
      <w:r w:rsidRPr="005C6E87">
        <w:rPr>
          <w:rFonts w:ascii="Times New Roman" w:hAnsi="Times New Roman" w:cs="Times New Roman"/>
          <w:color w:val="000000"/>
        </w:rPr>
        <w:t>.2023</w:t>
      </w:r>
      <w:r>
        <w:rPr>
          <w:rFonts w:ascii="Times New Roman" w:hAnsi="Times New Roman" w:cs="Times New Roman"/>
          <w:color w:val="000000"/>
        </w:rPr>
        <w:t>:</w:t>
      </w:r>
    </w:p>
    <w:p w:rsidR="005C6E87" w:rsidRPr="005C6E87" w:rsidRDefault="005C6E87" w:rsidP="005C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 xml:space="preserve">Внести в постановление администрации городского поселения Зеленоборск от 16.09.2022 № 134 «Об утверждении </w:t>
      </w:r>
      <w:r w:rsidRPr="005C6E87">
        <w:rPr>
          <w:rFonts w:ascii="Times New Roman" w:hAnsi="Times New Roman"/>
          <w:bCs/>
          <w:sz w:val="24"/>
          <w:szCs w:val="24"/>
        </w:rPr>
        <w:t>Правил землепользования и застройки городского поселения Зеленоборск</w:t>
      </w:r>
      <w:r w:rsidRPr="005C6E87">
        <w:rPr>
          <w:rFonts w:ascii="Times New Roman" w:eastAsia="Calibri" w:hAnsi="Times New Roman"/>
          <w:sz w:val="24"/>
          <w:szCs w:val="24"/>
        </w:rPr>
        <w:t>»</w:t>
      </w:r>
      <w:r w:rsidRPr="005C6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E87">
        <w:rPr>
          <w:rFonts w:ascii="Times New Roman" w:hAnsi="Times New Roman"/>
          <w:sz w:val="24"/>
          <w:szCs w:val="24"/>
        </w:rPr>
        <w:t>следующие изменения:</w:t>
      </w:r>
    </w:p>
    <w:p w:rsidR="005C6E87" w:rsidRPr="005C6E87" w:rsidRDefault="005C6E87" w:rsidP="005C6E8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>Статью 37 приложения к постановлению изложить в новой редакции (приложение 1);</w:t>
      </w:r>
    </w:p>
    <w:p w:rsidR="005C6E87" w:rsidRPr="005C6E87" w:rsidRDefault="005C6E87" w:rsidP="005C6E8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>Приложение 1 к Правилам землепользования и застройки городского поселения Зеленоборск изложить в новой редакции (приложение 2);</w:t>
      </w:r>
    </w:p>
    <w:p w:rsidR="005C6E87" w:rsidRPr="005C6E87" w:rsidRDefault="005C6E87" w:rsidP="005C6E8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>Приложение 2 к Правилам землепользования и застройки городского поселения Зеленоборск изложить в новой редакции (приложение 3).</w:t>
      </w:r>
    </w:p>
    <w:p w:rsidR="005C6E87" w:rsidRPr="005C6E87" w:rsidRDefault="005C6E87" w:rsidP="005C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>Опубликовать настоящее постановление в бюллетене «Вестник Зеленоборска» и разместить на официальном сайте администрации городского поселения Зеленоборск.</w:t>
      </w:r>
    </w:p>
    <w:p w:rsidR="005C6E87" w:rsidRPr="005C6E87" w:rsidRDefault="005C6E87" w:rsidP="005C6E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E87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C6E87" w:rsidRPr="005C6E87" w:rsidRDefault="005C6E87" w:rsidP="005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E87" w:rsidRDefault="005C6E87" w:rsidP="005C6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E87" w:rsidRPr="005C6E87" w:rsidRDefault="005C6E87" w:rsidP="005C6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E87" w:rsidRPr="005C6E87" w:rsidRDefault="005C6E87" w:rsidP="005C6E8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6E87" w:rsidRPr="005C6E87" w:rsidSect="006E02D0">
          <w:footerReference w:type="default" r:id="rId6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5C6E87">
        <w:rPr>
          <w:rFonts w:ascii="Times New Roman" w:hAnsi="Times New Roman" w:cs="Times New Roman"/>
          <w:sz w:val="24"/>
          <w:szCs w:val="24"/>
        </w:rPr>
        <w:t>Глава городского поселения Зеленоборск</w:t>
      </w:r>
      <w:r w:rsidRPr="005C6E87">
        <w:rPr>
          <w:rFonts w:ascii="Times New Roman" w:hAnsi="Times New Roman" w:cs="Times New Roman"/>
          <w:sz w:val="24"/>
          <w:szCs w:val="24"/>
        </w:rPr>
        <w:tab/>
        <w:t>С.В. Леднев</w:t>
      </w:r>
      <w:bookmarkStart w:id="0" w:name="RANGE!A1:I7"/>
      <w:bookmarkEnd w:id="0"/>
      <w:r w:rsidRPr="005C6E87">
        <w:rPr>
          <w:rFonts w:ascii="Times New Roman" w:hAnsi="Times New Roman" w:cs="Times New Roman"/>
          <w:sz w:val="24"/>
          <w:szCs w:val="24"/>
        </w:rPr>
        <w:t>а</w:t>
      </w:r>
    </w:p>
    <w:p w:rsidR="005C6E87" w:rsidRPr="005C6E87" w:rsidRDefault="005C6E87" w:rsidP="005C6E87">
      <w:pPr>
        <w:pStyle w:val="1"/>
        <w:jc w:val="right"/>
        <w:rPr>
          <w:rFonts w:eastAsia="Calibri"/>
          <w:b/>
          <w:sz w:val="24"/>
          <w:lang w:eastAsia="en-US"/>
        </w:rPr>
      </w:pPr>
      <w:bookmarkStart w:id="1" w:name="_Toc505946347"/>
      <w:r w:rsidRPr="005C6E87">
        <w:rPr>
          <w:rFonts w:eastAsia="Calibri"/>
          <w:sz w:val="24"/>
          <w:lang w:eastAsia="en-US"/>
        </w:rPr>
        <w:lastRenderedPageBreak/>
        <w:t>Приложение 1</w:t>
      </w:r>
    </w:p>
    <w:p w:rsidR="005C6E87" w:rsidRPr="005C6E87" w:rsidRDefault="005C6E87" w:rsidP="005C6E87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  <w:r w:rsidRPr="005C6E87">
        <w:rPr>
          <w:rFonts w:ascii="Times New Roman" w:eastAsia="Calibri" w:hAnsi="Times New Roman" w:cs="Times New Roman"/>
          <w:lang w:eastAsia="en-US"/>
        </w:rPr>
        <w:br/>
        <w:t>городского поселения Зеленоборск</w:t>
      </w:r>
    </w:p>
    <w:p w:rsidR="005C6E87" w:rsidRPr="005C6E87" w:rsidRDefault="005C6E87" w:rsidP="005C6E87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07.03.2023 г.</w:t>
      </w:r>
      <w:r w:rsidRPr="005C6E87">
        <w:rPr>
          <w:rFonts w:ascii="Times New Roman" w:eastAsia="Calibri" w:hAnsi="Times New Roman" w:cs="Times New Roman"/>
          <w:lang w:eastAsia="en-US"/>
        </w:rPr>
        <w:t xml:space="preserve"> № </w:t>
      </w:r>
      <w:bookmarkEnd w:id="1"/>
      <w:r w:rsidR="00080B60">
        <w:rPr>
          <w:rFonts w:ascii="Times New Roman" w:eastAsia="Calibri" w:hAnsi="Times New Roman" w:cs="Times New Roman"/>
          <w:lang w:eastAsia="en-US"/>
        </w:rPr>
        <w:t>29</w:t>
      </w:r>
    </w:p>
    <w:p w:rsidR="005C6E87" w:rsidRPr="005C6E87" w:rsidRDefault="005C6E87" w:rsidP="005C6E87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16"/>
          <w:lang w:eastAsia="en-US"/>
        </w:rPr>
      </w:pP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E87">
        <w:rPr>
          <w:rFonts w:ascii="Times New Roman" w:hAnsi="Times New Roman" w:cs="Times New Roman"/>
          <w:b/>
          <w:bCs/>
        </w:rPr>
        <w:t>Статья 37. Зоны специального назначения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6E87">
        <w:rPr>
          <w:rFonts w:ascii="Times New Roman" w:eastAsia="TimesNewRomanPSMT" w:hAnsi="Times New Roman" w:cs="Times New Roman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C6E87" w:rsidRPr="005C6E87" w:rsidRDefault="005C6E87" w:rsidP="005C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E87">
        <w:rPr>
          <w:rFonts w:ascii="Times New Roman" w:hAnsi="Times New Roman" w:cs="Times New Roman"/>
          <w:b/>
        </w:rPr>
        <w:t>Зона кладбищ, полигонов утилизации, иных объектов специального назначения (СН)</w:t>
      </w:r>
    </w:p>
    <w:p w:rsidR="005C6E87" w:rsidRPr="005C6E87" w:rsidRDefault="005C6E87" w:rsidP="005C6E8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hAnsi="Times New Roman" w:cs="Times New Roman"/>
          <w:i/>
        </w:rPr>
        <w:t>Основные виды разрешенного использования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64"/>
        <w:gridCol w:w="2283"/>
        <w:gridCol w:w="1779"/>
        <w:gridCol w:w="2175"/>
        <w:gridCol w:w="1218"/>
        <w:gridCol w:w="1701"/>
        <w:gridCol w:w="2610"/>
        <w:gridCol w:w="1985"/>
      </w:tblGrid>
      <w:tr w:rsidR="005C6E87" w:rsidRPr="005C6E87" w:rsidTr="000A770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№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6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C6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Виды разрешенного использования земельного участка и объекта капитального строительства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земельного участка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3" w:type="dxa"/>
            <w:gridSpan w:val="4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  <w:bCs/>
              </w:rPr>
              <w:t>Иное</w:t>
            </w: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участков, в том числе их площадь *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6E87">
              <w:rPr>
                <w:rFonts w:ascii="Times New Roman" w:hAnsi="Times New Roman" w:cs="Times New Roman"/>
                <w:b/>
                <w:sz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объекта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Предельное количество этажей или предельная высота зданий, строений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6E87">
              <w:rPr>
                <w:rFonts w:ascii="Times New Roman" w:hAnsi="Times New Roman" w:cs="Times New Roman"/>
                <w:b/>
                <w:sz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</w:t>
            </w:r>
          </w:p>
        </w:tc>
        <w:tc>
          <w:tcPr>
            <w:tcW w:w="2610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5C6E87">
              <w:rPr>
                <w:rFonts w:ascii="Times New Roman" w:hAnsi="Times New Roman" w:cs="Times New Roman"/>
                <w:color w:val="2D2D2D"/>
              </w:rPr>
              <w:t>Коммунальное обслуживание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color w:val="2D2D2D"/>
              </w:rPr>
              <w:t xml:space="preserve"> (код 3.1)</w:t>
            </w:r>
          </w:p>
        </w:tc>
        <w:tc>
          <w:tcPr>
            <w:tcW w:w="2283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5C6E87">
              <w:rPr>
                <w:rFonts w:ascii="Times New Roman" w:hAnsi="Times New Roman" w:cs="Times New Roman"/>
              </w:rPr>
              <w:lastRenderedPageBreak/>
              <w:t>кодами 3.1.1-3.1.2</w:t>
            </w:r>
          </w:p>
        </w:tc>
        <w:tc>
          <w:tcPr>
            <w:tcW w:w="1779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lastRenderedPageBreak/>
              <w:t xml:space="preserve">В соответствии с местными нормативами градостроительного проектирования городского поселения </w:t>
            </w:r>
            <w:r w:rsidRPr="005C6E87">
              <w:rPr>
                <w:rFonts w:ascii="Times New Roman" w:hAnsi="Times New Roman" w:cs="Times New Roman"/>
                <w:bCs/>
              </w:rPr>
              <w:t>Зеленоборск</w:t>
            </w:r>
          </w:p>
        </w:tc>
        <w:tc>
          <w:tcPr>
            <w:tcW w:w="217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 </w:t>
            </w:r>
            <w:r w:rsidRPr="005C6E87">
              <w:rPr>
                <w:rFonts w:ascii="Times New Roman" w:hAnsi="Times New Roman" w:cs="Times New Roman"/>
                <w:b/>
              </w:rPr>
              <w:t>5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3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проезда;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Минимальный отступ от границ земельного участка </w:t>
            </w:r>
            <w:r w:rsidRPr="005C6E87">
              <w:rPr>
                <w:rFonts w:ascii="Times New Roman" w:hAnsi="Times New Roman" w:cs="Times New Roman"/>
                <w:b/>
              </w:rPr>
              <w:t>1м</w:t>
            </w:r>
            <w:r w:rsidRPr="005C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610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Не допускается размещение объектов, для которых  требуется установление санитарно-защитных зон и деятельность которых оказывают вредное воздействие на окружающую среду (шум, вибрация, магнитные поля, радиационное воздействие, загрязнение почв, воздуха, воды и </w:t>
            </w:r>
            <w:r w:rsidRPr="005C6E87">
              <w:rPr>
                <w:rFonts w:ascii="Times New Roman" w:hAnsi="Times New Roman" w:cs="Times New Roman"/>
              </w:rPr>
              <w:lastRenderedPageBreak/>
              <w:t>иные вредные воздействия)</w:t>
            </w:r>
          </w:p>
        </w:tc>
        <w:tc>
          <w:tcPr>
            <w:tcW w:w="198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color w:val="2D2D2D"/>
              </w:rPr>
              <w:t>Служебные гаражи (код 4.9)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79" w:type="dxa"/>
            <w:shd w:val="clear" w:color="auto" w:fill="auto"/>
          </w:tcPr>
          <w:p w:rsidR="005C6E87" w:rsidRPr="005C6E87" w:rsidRDefault="005C6E87" w:rsidP="005C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В соответствии с местными нормативами градостроительного проектирования городского поселения </w:t>
            </w:r>
            <w:r w:rsidRPr="005C6E87">
              <w:rPr>
                <w:rFonts w:ascii="Times New Roman" w:hAnsi="Times New Roman" w:cs="Times New Roman"/>
                <w:bCs/>
              </w:rPr>
              <w:t>Зеленоборск</w:t>
            </w:r>
          </w:p>
        </w:tc>
        <w:tc>
          <w:tcPr>
            <w:tcW w:w="217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5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дороги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3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проезда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610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Склады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color w:val="2D2D2D"/>
              </w:rPr>
              <w:t xml:space="preserve">(код </w:t>
            </w:r>
            <w:r w:rsidRPr="005C6E87">
              <w:rPr>
                <w:rFonts w:ascii="Times New Roman" w:hAnsi="Times New Roman" w:cs="Times New Roman"/>
              </w:rPr>
              <w:t>6.9)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5C6E87">
              <w:rPr>
                <w:rFonts w:ascii="Times New Roman" w:hAnsi="Times New Roman" w:cs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5C6E87">
              <w:rPr>
                <w:rFonts w:ascii="Times New Roman" w:hAnsi="Times New Roman" w:cs="Times New Roman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lastRenderedPageBreak/>
              <w:t>Размер земельного  участка</w:t>
            </w:r>
            <w:proofErr w:type="gramStart"/>
            <w:r w:rsidRPr="005C6E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5C6E87">
              <w:rPr>
                <w:rFonts w:ascii="Times New Roman" w:hAnsi="Times New Roman" w:cs="Times New Roman"/>
                <w:b/>
              </w:rPr>
              <w:t xml:space="preserve"> </w:t>
            </w:r>
            <w:r w:rsidRPr="005C6E87">
              <w:rPr>
                <w:rFonts w:ascii="Times New Roman" w:hAnsi="Times New Roman" w:cs="Times New Roman"/>
              </w:rPr>
              <w:t>кв.м/1000 чел.–</w:t>
            </w:r>
            <w:r w:rsidRPr="005C6E87">
              <w:rPr>
                <w:rFonts w:ascii="Times New Roman" w:hAnsi="Times New Roman" w:cs="Times New Roman"/>
                <w:b/>
              </w:rPr>
              <w:t xml:space="preserve"> 300/210кв. м</w:t>
            </w:r>
            <w:r w:rsidRPr="005C6E87">
              <w:rPr>
                <w:rFonts w:ascii="Times New Roman" w:hAnsi="Times New Roman" w:cs="Times New Roman"/>
              </w:rPr>
              <w:t xml:space="preserve">  (продовольственных товаров);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740/490кв. м</w:t>
            </w:r>
            <w:r w:rsidRPr="005C6E87">
              <w:rPr>
                <w:rFonts w:ascii="Times New Roman" w:hAnsi="Times New Roman" w:cs="Times New Roman"/>
              </w:rPr>
              <w:t xml:space="preserve">  (непродовольственных товаров).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 xml:space="preserve">В числителе приведены нормы для одноэтажных складов, в знаменателе – </w:t>
            </w:r>
            <w:r w:rsidRPr="005C6E87">
              <w:rPr>
                <w:rFonts w:ascii="Times New Roman" w:hAnsi="Times New Roman" w:cs="Times New Roman"/>
              </w:rPr>
              <w:lastRenderedPageBreak/>
              <w:t>для многоэтажных (при средней высоте этажей  6 м).</w:t>
            </w:r>
          </w:p>
        </w:tc>
        <w:tc>
          <w:tcPr>
            <w:tcW w:w="217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lastRenderedPageBreak/>
              <w:t>5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дороги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3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проезда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3 м</w:t>
            </w:r>
            <w:r w:rsidRPr="005C6E87">
              <w:rPr>
                <w:rFonts w:ascii="Times New Roman" w:hAnsi="Times New Roman" w:cs="Times New Roman"/>
              </w:rPr>
              <w:t xml:space="preserve"> от границ своего земельного участка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E87">
              <w:rPr>
                <w:rFonts w:ascii="Times New Roman" w:hAnsi="Times New Roman" w:cs="Times New Roman"/>
              </w:rPr>
              <w:t>6</w:t>
            </w:r>
            <w:r w:rsidRPr="005C6E87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610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Ритуальная деятельность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(код 12.1)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Размещение кладбищ, крематориев и мест захоронения; </w:t>
            </w:r>
            <w:r w:rsidRPr="005C6E87">
              <w:rPr>
                <w:rFonts w:ascii="Times New Roman" w:hAnsi="Times New Roman" w:cs="Times New Roman"/>
              </w:rPr>
              <w:br/>
              <w:t>размещение соответствующих культовых сооружений;</w:t>
            </w:r>
            <w:r w:rsidRPr="005C6E87">
              <w:rPr>
                <w:rFonts w:ascii="Times New Roman" w:hAnsi="Times New Roman" w:cs="Times New Roman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79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  <w:bCs/>
              </w:rPr>
              <w:t>240 кв</w:t>
            </w:r>
            <w:proofErr w:type="gramStart"/>
            <w:r w:rsidRPr="005C6E87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5C6E87">
              <w:rPr>
                <w:rFonts w:ascii="Times New Roman" w:hAnsi="Times New Roman" w:cs="Times New Roman"/>
                <w:bCs/>
              </w:rPr>
              <w:t xml:space="preserve"> – на 1000 чел.</w:t>
            </w:r>
          </w:p>
        </w:tc>
        <w:tc>
          <w:tcPr>
            <w:tcW w:w="217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5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дороги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3 м</w:t>
            </w:r>
            <w:r w:rsidRPr="005C6E87">
              <w:rPr>
                <w:rFonts w:ascii="Times New Roman" w:hAnsi="Times New Roman" w:cs="Times New Roman"/>
              </w:rPr>
              <w:t xml:space="preserve"> от красной линии проезда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610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  <w:r w:rsidRPr="005C6E87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Специальная деятельность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6E87">
              <w:rPr>
                <w:rFonts w:ascii="Times New Roman" w:hAnsi="Times New Roman" w:cs="Times New Roman"/>
              </w:rPr>
              <w:t xml:space="preserve">(код </w:t>
            </w:r>
            <w:r w:rsidRPr="005C6E87">
              <w:rPr>
                <w:rFonts w:ascii="Times New Roman" w:hAnsi="Times New Roman" w:cs="Times New Roman"/>
                <w:sz w:val="23"/>
                <w:szCs w:val="23"/>
              </w:rPr>
              <w:t>12.2</w:t>
            </w:r>
            <w:r w:rsidRPr="005C6E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C6E87">
              <w:rPr>
                <w:rFonts w:ascii="Times New Roman" w:hAnsi="Times New Roman" w:cs="Times New Roman"/>
              </w:rPr>
              <w:t xml:space="preserve">Размещение, хранение, захоронение, утилизация, накопление, </w:t>
            </w:r>
            <w:r w:rsidRPr="005C6E87">
              <w:rPr>
                <w:rFonts w:ascii="Times New Roman" w:hAnsi="Times New Roman" w:cs="Times New Roman"/>
              </w:rPr>
              <w:lastRenderedPageBreak/>
              <w:t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  <w:bCs/>
              </w:rPr>
              <w:lastRenderedPageBreak/>
              <w:t>500 кв</w:t>
            </w:r>
            <w:proofErr w:type="gramStart"/>
            <w:r w:rsidRPr="005C6E87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5C6E87">
              <w:rPr>
                <w:rFonts w:ascii="Times New Roman" w:hAnsi="Times New Roman" w:cs="Times New Roman"/>
                <w:bCs/>
              </w:rPr>
              <w:t xml:space="preserve"> – на 1000 т бытовых отходов</w:t>
            </w:r>
          </w:p>
        </w:tc>
        <w:tc>
          <w:tcPr>
            <w:tcW w:w="217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t>Размеры санитарно-защитной зоны – 500 м</w:t>
            </w:r>
          </w:p>
        </w:tc>
      </w:tr>
    </w:tbl>
    <w:p w:rsidR="005C6E87" w:rsidRPr="005C6E87" w:rsidRDefault="005C6E87" w:rsidP="005C6E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</w:rPr>
      </w:pPr>
      <w:r w:rsidRPr="005C6E87">
        <w:rPr>
          <w:rFonts w:ascii="Times New Roman" w:hAnsi="Times New Roman" w:cs="Times New Roman"/>
          <w:i/>
        </w:rPr>
        <w:lastRenderedPageBreak/>
        <w:t>Условно разрешенные виды использования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64"/>
        <w:gridCol w:w="2283"/>
        <w:gridCol w:w="1779"/>
        <w:gridCol w:w="2175"/>
        <w:gridCol w:w="1218"/>
        <w:gridCol w:w="1701"/>
        <w:gridCol w:w="2610"/>
        <w:gridCol w:w="1985"/>
      </w:tblGrid>
      <w:tr w:rsidR="005C6E87" w:rsidRPr="005C6E87" w:rsidTr="000A770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№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6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C6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 xml:space="preserve">Виды разрешенного использования земельного участка и объекта капитального </w:t>
            </w:r>
            <w:r w:rsidRPr="005C6E87">
              <w:rPr>
                <w:rFonts w:ascii="Times New Roman" w:hAnsi="Times New Roman" w:cs="Times New Roman"/>
                <w:b/>
              </w:rPr>
              <w:lastRenderedPageBreak/>
              <w:t>строительства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земельного участка</w:t>
            </w:r>
          </w:p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3" w:type="dxa"/>
            <w:gridSpan w:val="4"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 w:rsidRPr="005C6E87">
              <w:rPr>
                <w:rFonts w:ascii="Times New Roman" w:hAnsi="Times New Roman" w:cs="Times New Roman"/>
                <w:b/>
              </w:rPr>
              <w:lastRenderedPageBreak/>
              <w:t>законодательством 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  <w:bCs/>
              </w:rPr>
              <w:lastRenderedPageBreak/>
              <w:t>Иное</w:t>
            </w:r>
          </w:p>
        </w:tc>
      </w:tr>
      <w:tr w:rsidR="005C6E87" w:rsidRPr="005C6E87" w:rsidTr="000A770F">
        <w:trPr>
          <w:trHeight w:val="227"/>
        </w:trPr>
        <w:tc>
          <w:tcPr>
            <w:tcW w:w="704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t xml:space="preserve">Предельные (минимальные и (или) </w:t>
            </w:r>
            <w:r w:rsidRPr="005C6E87">
              <w:rPr>
                <w:rFonts w:ascii="Times New Roman" w:hAnsi="Times New Roman" w:cs="Times New Roman"/>
                <w:b/>
              </w:rPr>
              <w:lastRenderedPageBreak/>
              <w:t>максимальные) размеры земельных участков, в том числе их площадь *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6E87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5C6E87">
              <w:rPr>
                <w:rFonts w:ascii="Times New Roman" w:hAnsi="Times New Roman" w:cs="Times New Roman"/>
                <w:b/>
                <w:sz w:val="16"/>
              </w:rPr>
              <w:lastRenderedPageBreak/>
              <w:t>сооружений, за пределами которых запрещено строительство зданий, строений, сооружений объекта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C6E87">
              <w:rPr>
                <w:rFonts w:ascii="Times New Roman" w:hAnsi="Times New Roman" w:cs="Times New Roman"/>
                <w:b/>
              </w:rPr>
              <w:lastRenderedPageBreak/>
              <w:t>Предельное количеств</w:t>
            </w:r>
            <w:r w:rsidRPr="005C6E87">
              <w:rPr>
                <w:rFonts w:ascii="Times New Roman" w:hAnsi="Times New Roman" w:cs="Times New Roman"/>
                <w:b/>
              </w:rPr>
              <w:lastRenderedPageBreak/>
              <w:t>о этажей или предельная высота зданий, строений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6E87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Максимальный процент застройки в границах земельного участка, определяемый как </w:t>
            </w:r>
            <w:r w:rsidRPr="005C6E87">
              <w:rPr>
                <w:rFonts w:ascii="Times New Roman" w:hAnsi="Times New Roman" w:cs="Times New Roman"/>
                <w:b/>
                <w:sz w:val="16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</w:t>
            </w:r>
          </w:p>
        </w:tc>
        <w:tc>
          <w:tcPr>
            <w:tcW w:w="2610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E87" w:rsidRPr="005C6E87" w:rsidTr="000A770F">
        <w:trPr>
          <w:trHeight w:val="227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5C6E87" w:rsidRPr="005C6E87" w:rsidRDefault="005C6E87" w:rsidP="005C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E87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5C6E8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5C6E87">
        <w:rPr>
          <w:rFonts w:ascii="Times New Roman" w:eastAsia="TimesNewRomanPSMT" w:hAnsi="Times New Roman" w:cs="Times New Roman"/>
        </w:rPr>
        <w:t>* За исключением земельных участков, площадь которых была определена посредством ранее возникшего права при документальном их подтверждении.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5C6E87">
        <w:rPr>
          <w:rFonts w:ascii="Times New Roman" w:eastAsia="TimesNewRomanPSMT" w:hAnsi="Times New Roman" w:cs="Times New Roman"/>
        </w:rPr>
        <w:t>Минимальная допустимая площадь озеленения – 40% территории земельного участка.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5C6E87">
        <w:rPr>
          <w:rFonts w:ascii="Times New Roman" w:eastAsia="TimesNewRomanPSMT" w:hAnsi="Times New Roman" w:cs="Times New Roman"/>
        </w:rPr>
        <w:t xml:space="preserve">Минимальное количество </w:t>
      </w:r>
      <w:proofErr w:type="spellStart"/>
      <w:r w:rsidRPr="005C6E87">
        <w:rPr>
          <w:rFonts w:ascii="Times New Roman" w:eastAsia="TimesNewRomanPSMT" w:hAnsi="Times New Roman" w:cs="Times New Roman"/>
        </w:rPr>
        <w:t>машино-мест</w:t>
      </w:r>
      <w:proofErr w:type="spellEnd"/>
      <w:r w:rsidRPr="005C6E87">
        <w:rPr>
          <w:rFonts w:ascii="Times New Roman" w:eastAsia="TimesNewRomanPSMT" w:hAnsi="Times New Roman" w:cs="Times New Roman"/>
        </w:rPr>
        <w:t xml:space="preserve"> для хранения индивидуального автотранспорта – 10 </w:t>
      </w:r>
      <w:proofErr w:type="spellStart"/>
      <w:r w:rsidRPr="005C6E87">
        <w:rPr>
          <w:rFonts w:ascii="Times New Roman" w:eastAsia="TimesNewRomanPSMT" w:hAnsi="Times New Roman" w:cs="Times New Roman"/>
        </w:rPr>
        <w:t>машино-мест</w:t>
      </w:r>
      <w:proofErr w:type="spellEnd"/>
      <w:r w:rsidRPr="005C6E87">
        <w:rPr>
          <w:rFonts w:ascii="Times New Roman" w:eastAsia="TimesNewRomanPSMT" w:hAnsi="Times New Roman" w:cs="Times New Roman"/>
        </w:rPr>
        <w:t xml:space="preserve"> на 1 га земельного участка.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5C6E87">
        <w:rPr>
          <w:rFonts w:ascii="Times New Roman" w:eastAsia="TimesNewRomanPSMT" w:hAnsi="Times New Roman" w:cs="Times New Roman"/>
        </w:rPr>
        <w:t>Минимальное количество мест на погрузочно-разгрузочных площадках на территории земельных участков определяется из расчета: одно место для объектов общей площадью от 100 кв. метров до 1500 кв. метров.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  <w:sectPr w:rsidR="005C6E87" w:rsidRPr="005C6E87" w:rsidSect="006E02D0">
          <w:headerReference w:type="default" r:id="rId7"/>
          <w:footerReference w:type="default" r:id="rId8"/>
          <w:headerReference w:type="first" r:id="rId9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  <w:r w:rsidRPr="005C6E87">
        <w:rPr>
          <w:rFonts w:ascii="Times New Roman" w:eastAsia="TimesNewRomanPSMT" w:hAnsi="Times New Roman" w:cs="Times New Roma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5C6E87" w:rsidRPr="005C6E87" w:rsidRDefault="005C6E87" w:rsidP="005C6E87">
      <w:pPr>
        <w:pStyle w:val="1"/>
        <w:jc w:val="right"/>
        <w:rPr>
          <w:rFonts w:eastAsia="Calibri"/>
          <w:b/>
          <w:sz w:val="24"/>
          <w:lang w:eastAsia="en-US"/>
        </w:rPr>
      </w:pPr>
      <w:r w:rsidRPr="005C6E87">
        <w:rPr>
          <w:rFonts w:eastAsia="Calibri"/>
          <w:sz w:val="24"/>
          <w:lang w:eastAsia="en-US"/>
        </w:rPr>
        <w:lastRenderedPageBreak/>
        <w:t>Приложение 2</w:t>
      </w:r>
    </w:p>
    <w:p w:rsidR="005C6E87" w:rsidRPr="005C6E87" w:rsidRDefault="005C6E87" w:rsidP="005C6E87">
      <w:pPr>
        <w:spacing w:after="0" w:line="240" w:lineRule="auto"/>
        <w:ind w:left="10620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        к постановлению администрации </w:t>
      </w:r>
      <w:r w:rsidRPr="005C6E87">
        <w:rPr>
          <w:rFonts w:ascii="Times New Roman" w:eastAsia="Calibri" w:hAnsi="Times New Roman" w:cs="Times New Roman"/>
          <w:lang w:eastAsia="en-US"/>
        </w:rPr>
        <w:br/>
        <w:t xml:space="preserve">     городского поселения Зеленоборск</w:t>
      </w:r>
    </w:p>
    <w:p w:rsidR="005C6E87" w:rsidRPr="005C6E87" w:rsidRDefault="005C6E87" w:rsidP="005C6E87">
      <w:pPr>
        <w:spacing w:after="0" w:line="240" w:lineRule="auto"/>
        <w:ind w:left="11624"/>
        <w:jc w:val="right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07.03.2023</w:t>
      </w:r>
      <w:r w:rsidR="00080B60">
        <w:rPr>
          <w:rFonts w:ascii="Times New Roman" w:eastAsia="Calibri" w:hAnsi="Times New Roman" w:cs="Times New Roman"/>
          <w:lang w:eastAsia="en-US"/>
        </w:rPr>
        <w:t xml:space="preserve"> г.</w:t>
      </w:r>
      <w:r w:rsidRPr="005C6E87">
        <w:rPr>
          <w:rFonts w:ascii="Times New Roman" w:eastAsia="Calibri" w:hAnsi="Times New Roman" w:cs="Times New Roman"/>
          <w:lang w:eastAsia="en-US"/>
        </w:rPr>
        <w:t xml:space="preserve"> № </w:t>
      </w:r>
      <w:r w:rsidR="00080B60">
        <w:rPr>
          <w:rFonts w:ascii="Times New Roman" w:eastAsia="Calibri" w:hAnsi="Times New Roman" w:cs="Times New Roman"/>
          <w:lang w:eastAsia="en-US"/>
        </w:rPr>
        <w:t>29</w:t>
      </w:r>
    </w:p>
    <w:p w:rsidR="005C6E87" w:rsidRPr="005C6E87" w:rsidRDefault="005C6E87" w:rsidP="005C6E87">
      <w:pPr>
        <w:spacing w:after="0" w:line="240" w:lineRule="auto"/>
        <w:ind w:left="11624" w:firstLine="5954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5C6E87" w:rsidRPr="005C6E87" w:rsidRDefault="005C6E87" w:rsidP="005C6E87">
      <w:pPr>
        <w:tabs>
          <w:tab w:val="left" w:pos="709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«Приложение 1</w:t>
      </w:r>
    </w:p>
    <w:p w:rsidR="005C6E87" w:rsidRPr="005C6E87" w:rsidRDefault="005C6E87" w:rsidP="005C6E87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к Правилам землепользования и застройки</w:t>
      </w:r>
    </w:p>
    <w:p w:rsidR="005C6E87" w:rsidRPr="005C6E87" w:rsidRDefault="005C6E87" w:rsidP="005C6E87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городского поселения Зеленоборск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right="-315"/>
        <w:jc w:val="right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9250680" cy="5052060"/>
            <wp:effectExtent l="19050" t="0" r="7620" b="0"/>
            <wp:docPr id="1" name="Рисунок 1" descr="Карта градзонирования (сжат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 (сжатая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05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E87">
        <w:rPr>
          <w:rFonts w:ascii="Times New Roman" w:eastAsia="Calibri" w:hAnsi="Times New Roman" w:cs="Times New Roman"/>
          <w:lang w:eastAsia="en-US"/>
        </w:rPr>
        <w:t>».</w:t>
      </w:r>
    </w:p>
    <w:p w:rsidR="005C6E87" w:rsidRPr="005C6E87" w:rsidRDefault="005C6E87" w:rsidP="005C6E87">
      <w:pPr>
        <w:pStyle w:val="1"/>
        <w:ind w:left="12049"/>
        <w:jc w:val="right"/>
        <w:rPr>
          <w:rFonts w:eastAsia="Calibri"/>
          <w:b/>
          <w:sz w:val="24"/>
          <w:lang w:eastAsia="en-US"/>
        </w:rPr>
      </w:pPr>
      <w:r w:rsidRPr="005C6E87">
        <w:rPr>
          <w:rFonts w:eastAsia="Calibri"/>
          <w:sz w:val="24"/>
          <w:lang w:eastAsia="en-US"/>
        </w:rPr>
        <w:lastRenderedPageBreak/>
        <w:t>Приложение 3</w:t>
      </w:r>
    </w:p>
    <w:p w:rsidR="005C6E87" w:rsidRPr="005C6E87" w:rsidRDefault="005C6E87" w:rsidP="005C6E87">
      <w:pPr>
        <w:spacing w:after="0" w:line="240" w:lineRule="auto"/>
        <w:ind w:left="8496" w:firstLine="708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                                к постановлению администрации </w:t>
      </w:r>
      <w:r w:rsidRPr="005C6E87">
        <w:rPr>
          <w:rFonts w:ascii="Times New Roman" w:eastAsia="Calibri" w:hAnsi="Times New Roman" w:cs="Times New Roman"/>
          <w:lang w:eastAsia="en-US"/>
        </w:rPr>
        <w:br/>
        <w:t xml:space="preserve">                                         городского поселения Зеленоборск</w:t>
      </w:r>
    </w:p>
    <w:p w:rsidR="005C6E87" w:rsidRPr="005C6E87" w:rsidRDefault="005C6E87" w:rsidP="005C6E87">
      <w:pPr>
        <w:spacing w:after="0" w:line="240" w:lineRule="auto"/>
        <w:ind w:left="12049"/>
        <w:jc w:val="right"/>
        <w:rPr>
          <w:rFonts w:ascii="Times New Roman" w:eastAsia="Calibri" w:hAnsi="Times New Roman" w:cs="Times New Roman"/>
          <w:lang w:eastAsia="en-US"/>
        </w:rPr>
      </w:pPr>
      <w:r w:rsidRPr="005C6E87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07.03.2023 г.</w:t>
      </w:r>
      <w:r w:rsidRPr="005C6E87">
        <w:rPr>
          <w:rFonts w:ascii="Times New Roman" w:eastAsia="Calibri" w:hAnsi="Times New Roman" w:cs="Times New Roman"/>
          <w:lang w:eastAsia="en-US"/>
        </w:rPr>
        <w:t xml:space="preserve"> № </w:t>
      </w:r>
      <w:r w:rsidR="00080B60">
        <w:rPr>
          <w:rFonts w:ascii="Times New Roman" w:eastAsia="Calibri" w:hAnsi="Times New Roman" w:cs="Times New Roman"/>
          <w:lang w:eastAsia="en-US"/>
        </w:rPr>
        <w:t>29</w:t>
      </w:r>
    </w:p>
    <w:p w:rsidR="005C6E87" w:rsidRPr="005C6E87" w:rsidRDefault="005C6E87" w:rsidP="005C6E87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5C6E87" w:rsidRPr="005C6E87" w:rsidRDefault="005C6E87" w:rsidP="005C6E87">
      <w:pPr>
        <w:tabs>
          <w:tab w:val="left" w:pos="709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«Приложение 2</w:t>
      </w:r>
    </w:p>
    <w:p w:rsidR="005C6E87" w:rsidRPr="005C6E87" w:rsidRDefault="005C6E87" w:rsidP="005C6E87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к Правилам землепользования и застройки</w:t>
      </w:r>
    </w:p>
    <w:p w:rsidR="005C6E87" w:rsidRPr="005C6E87" w:rsidRDefault="005C6E87" w:rsidP="005C6E87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5C6E87">
        <w:rPr>
          <w:rFonts w:ascii="Times New Roman" w:hAnsi="Times New Roman" w:cs="Times New Roman"/>
          <w:bCs/>
        </w:rPr>
        <w:t>городского поселения Зеленоборск</w:t>
      </w:r>
    </w:p>
    <w:p w:rsidR="005C6E87" w:rsidRPr="005C6E87" w:rsidRDefault="005C6E87" w:rsidP="005C6E87">
      <w:pPr>
        <w:autoSpaceDE w:val="0"/>
        <w:autoSpaceDN w:val="0"/>
        <w:adjustRightInd w:val="0"/>
        <w:spacing w:after="0" w:line="240" w:lineRule="auto"/>
        <w:ind w:right="-315"/>
        <w:jc w:val="right"/>
        <w:rPr>
          <w:rFonts w:ascii="Times New Roman" w:eastAsia="Calibri" w:hAnsi="Times New Roman" w:cs="Times New Roman"/>
          <w:lang w:eastAsia="en-US"/>
        </w:rPr>
        <w:sectPr w:rsidR="005C6E87" w:rsidRPr="005C6E87" w:rsidSect="0009452A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  <w:r w:rsidRPr="005C6E8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9265920" cy="4808220"/>
            <wp:effectExtent l="19050" t="0" r="0" b="0"/>
            <wp:docPr id="2" name="Рисунок 2" descr="Карта ЗОУИТ (сжат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УИТ (сжатая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E87">
        <w:rPr>
          <w:rFonts w:ascii="Times New Roman" w:eastAsia="Calibri" w:hAnsi="Times New Roman" w:cs="Times New Roman"/>
          <w:lang w:eastAsia="en-US"/>
        </w:rPr>
        <w:t>».</w:t>
      </w:r>
    </w:p>
    <w:p w:rsidR="0035343C" w:rsidRPr="005C6E87" w:rsidRDefault="0035343C" w:rsidP="005C6E87">
      <w:pPr>
        <w:spacing w:after="0" w:line="240" w:lineRule="auto"/>
        <w:rPr>
          <w:rFonts w:ascii="Times New Roman" w:hAnsi="Times New Roman" w:cs="Times New Roman"/>
        </w:rPr>
      </w:pPr>
    </w:p>
    <w:sectPr w:rsidR="0035343C" w:rsidRPr="005C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2" w:rsidRDefault="0035343C">
    <w:pPr>
      <w:pStyle w:val="a7"/>
    </w:pPr>
  </w:p>
  <w:p w:rsidR="00231BF2" w:rsidRDefault="0035343C">
    <w:pPr>
      <w:pStyle w:val="a7"/>
    </w:pPr>
  </w:p>
  <w:p w:rsidR="00231BF2" w:rsidRDefault="0035343C">
    <w:pPr>
      <w:pStyle w:val="a7"/>
    </w:pPr>
  </w:p>
  <w:p w:rsidR="00231BF2" w:rsidRDefault="0035343C">
    <w:pPr>
      <w:pStyle w:val="a7"/>
    </w:pPr>
  </w:p>
  <w:p w:rsidR="00231BF2" w:rsidRDefault="0035343C">
    <w:pPr>
      <w:pStyle w:val="a7"/>
    </w:pPr>
  </w:p>
  <w:p w:rsidR="00231BF2" w:rsidRPr="00156E41" w:rsidRDefault="003534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2" w:rsidRPr="00F74188" w:rsidRDefault="0035343C" w:rsidP="006E02D0">
    <w:pPr>
      <w:tabs>
        <w:tab w:val="center" w:pos="4153"/>
        <w:tab w:val="right" w:pos="8306"/>
      </w:tabs>
      <w:ind w:left="1418"/>
      <w:contextualSpacing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2" w:rsidRPr="001658C4" w:rsidRDefault="0035343C" w:rsidP="006E02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F2" w:rsidRPr="001658C4" w:rsidRDefault="0035343C" w:rsidP="006E02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0C5"/>
    <w:multiLevelType w:val="hybridMultilevel"/>
    <w:tmpl w:val="1CA40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5286A"/>
    <w:multiLevelType w:val="hybridMultilevel"/>
    <w:tmpl w:val="2B667714"/>
    <w:lvl w:ilvl="0" w:tplc="FC1EC6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87"/>
    <w:rsid w:val="00080B60"/>
    <w:rsid w:val="0035343C"/>
    <w:rsid w:val="005C6E87"/>
    <w:rsid w:val="00D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E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aliases w:val="List Paragraph,Абзац с отступом,Маркированный,6.6.1.,Ущерб,Абзац списка11"/>
    <w:basedOn w:val="a"/>
    <w:link w:val="a4"/>
    <w:qFormat/>
    <w:rsid w:val="005C6E87"/>
    <w:pPr>
      <w:ind w:left="720"/>
      <w:contextualSpacing/>
    </w:pPr>
    <w:rPr>
      <w:rFonts w:ascii="Calibri" w:eastAsia="Times New Roman" w:hAnsi="Calibri" w:cs="Times New Roman"/>
      <w:lang/>
    </w:rPr>
  </w:style>
  <w:style w:type="paragraph" w:styleId="a5">
    <w:name w:val="header"/>
    <w:aliases w:val="??????? ??????????,Верхний колонтитул Знак1 Знак,Верхний колонтитул Знак Знак Знак,Верхний колонтитул Знак1,Верхний колонтитул Знак Знак, Знак1 Знак Знак1 Знак Знак Знак,??????? ??????????1,??????? ??????????2,ВерхКолонтитул,Верх..."/>
    <w:basedOn w:val="a"/>
    <w:link w:val="a6"/>
    <w:unhideWhenUsed/>
    <w:qFormat/>
    <w:rsid w:val="005C6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 Знак,Верхний колонтитул Знак Знак Знак Знак,Верхний колонтитул Знак1 Знак1,Верхний колонтитул Знак Знак Знак1, Знак1 Знак Знак1 Знак Знак Знак Знак,??????? ??????????1 Знак"/>
    <w:basedOn w:val="a0"/>
    <w:link w:val="a5"/>
    <w:rsid w:val="005C6E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aliases w:val=" Знак Знак Знак"/>
    <w:basedOn w:val="a"/>
    <w:link w:val="a8"/>
    <w:unhideWhenUsed/>
    <w:rsid w:val="005C6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 Знак Знак Знак Знак4"/>
    <w:basedOn w:val="a0"/>
    <w:link w:val="a7"/>
    <w:rsid w:val="005C6E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 Paragraph Знак,Абзац с отступом Знак,Маркированный Знак,6.6.1. Знак,Ущерб Знак,Абзац списка11 Знак"/>
    <w:link w:val="a3"/>
    <w:locked/>
    <w:rsid w:val="005C6E87"/>
    <w:rPr>
      <w:rFonts w:ascii="Calibri" w:eastAsia="Times New Roman" w:hAnsi="Calibri" w:cs="Times New Roman"/>
      <w:lang/>
    </w:rPr>
  </w:style>
  <w:style w:type="character" w:customStyle="1" w:styleId="Standard">
    <w:name w:val="Standard Знак"/>
    <w:link w:val="Standard0"/>
    <w:locked/>
    <w:rsid w:val="005C6E87"/>
    <w:rPr>
      <w:kern w:val="3"/>
      <w:sz w:val="24"/>
      <w:szCs w:val="24"/>
    </w:rPr>
  </w:style>
  <w:style w:type="paragraph" w:customStyle="1" w:styleId="Standard0">
    <w:name w:val="Standard"/>
    <w:link w:val="Standard"/>
    <w:rsid w:val="005C6E87"/>
    <w:pPr>
      <w:suppressAutoHyphens/>
      <w:autoSpaceDN w:val="0"/>
    </w:pPr>
    <w:rPr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E1F2-4CCF-44C4-A48B-C3EDF55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2023-03-09T06:17:00Z</cp:lastPrinted>
  <dcterms:created xsi:type="dcterms:W3CDTF">2023-03-09T05:09:00Z</dcterms:created>
  <dcterms:modified xsi:type="dcterms:W3CDTF">2023-03-09T07:15:00Z</dcterms:modified>
</cp:coreProperties>
</file>