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7202" w14:textId="77777777" w:rsidR="00EE4C2B" w:rsidRPr="00EE4C2B" w:rsidRDefault="00EE4C2B" w:rsidP="00EE4C2B">
      <w:pPr>
        <w:keepNext/>
        <w:spacing w:after="0" w:line="240" w:lineRule="auto"/>
        <w:jc w:val="center"/>
        <w:outlineLvl w:val="0"/>
        <w:rPr>
          <w:rFonts w:ascii="Times New Roman" w:eastAsia="Times New Roman" w:hAnsi="Times New Roman" w:cs="Times New Roman"/>
          <w:b/>
          <w:kern w:val="0"/>
          <w:sz w:val="32"/>
          <w:szCs w:val="24"/>
          <w:lang w:eastAsia="ru-RU"/>
        </w:rPr>
      </w:pPr>
      <w:r w:rsidRPr="00EE4C2B">
        <w:rPr>
          <w:rFonts w:ascii="Times New Roman" w:eastAsia="Times New Roman" w:hAnsi="Times New Roman" w:cs="Times New Roman"/>
          <w:b/>
          <w:bCs/>
          <w:kern w:val="0"/>
          <w:sz w:val="32"/>
          <w:szCs w:val="24"/>
          <w:lang w:eastAsia="ru-RU"/>
        </w:rPr>
        <w:t>АДМИНИСТРАЦИЯ</w:t>
      </w:r>
    </w:p>
    <w:p w14:paraId="6EB3A88A" w14:textId="77777777" w:rsidR="00EE4C2B" w:rsidRPr="00EE4C2B" w:rsidRDefault="00EE4C2B" w:rsidP="00EE4C2B">
      <w:pPr>
        <w:keepNext/>
        <w:spacing w:after="0" w:line="240" w:lineRule="auto"/>
        <w:jc w:val="center"/>
        <w:outlineLvl w:val="0"/>
        <w:rPr>
          <w:rFonts w:ascii="Times New Roman" w:eastAsia="Times New Roman" w:hAnsi="Times New Roman" w:cs="Times New Roman"/>
          <w:b/>
          <w:bCs/>
          <w:kern w:val="0"/>
          <w:sz w:val="32"/>
          <w:szCs w:val="24"/>
          <w:lang w:eastAsia="ru-RU"/>
        </w:rPr>
      </w:pPr>
      <w:r w:rsidRPr="00EE4C2B">
        <w:rPr>
          <w:rFonts w:ascii="Times New Roman" w:eastAsia="Times New Roman" w:hAnsi="Times New Roman" w:cs="Times New Roman"/>
          <w:b/>
          <w:bCs/>
          <w:kern w:val="0"/>
          <w:sz w:val="32"/>
          <w:szCs w:val="24"/>
          <w:lang w:eastAsia="ru-RU"/>
        </w:rPr>
        <w:t>ГОРОДСКОГО   ПОСЕЛЕНИЯ   ЗЕЛЕНОБОРСК</w:t>
      </w:r>
    </w:p>
    <w:p w14:paraId="7D55B2F6" w14:textId="77777777" w:rsidR="00EE4C2B" w:rsidRPr="00EE4C2B" w:rsidRDefault="00EE4C2B" w:rsidP="00EE4C2B">
      <w:pPr>
        <w:spacing w:after="0" w:line="240" w:lineRule="auto"/>
        <w:jc w:val="center"/>
        <w:rPr>
          <w:rFonts w:ascii="Times New Roman" w:eastAsia="Times New Roman" w:hAnsi="Times New Roman" w:cs="Times New Roman"/>
          <w:b/>
          <w:kern w:val="0"/>
          <w:sz w:val="28"/>
          <w:szCs w:val="28"/>
          <w:lang w:eastAsia="ru-RU"/>
        </w:rPr>
      </w:pPr>
      <w:r w:rsidRPr="00EE4C2B">
        <w:rPr>
          <w:rFonts w:ascii="Times New Roman" w:eastAsia="Times New Roman" w:hAnsi="Times New Roman" w:cs="Times New Roman"/>
          <w:b/>
          <w:kern w:val="0"/>
          <w:sz w:val="28"/>
          <w:szCs w:val="28"/>
          <w:lang w:eastAsia="ru-RU"/>
        </w:rPr>
        <w:t>Советского района</w:t>
      </w:r>
    </w:p>
    <w:p w14:paraId="5BBF78E2" w14:textId="77777777" w:rsidR="00EE4C2B" w:rsidRPr="00EE4C2B" w:rsidRDefault="00EE4C2B" w:rsidP="00EE4C2B">
      <w:pPr>
        <w:spacing w:after="0" w:line="240" w:lineRule="auto"/>
        <w:jc w:val="center"/>
        <w:rPr>
          <w:rFonts w:ascii="Times New Roman" w:eastAsia="Times New Roman" w:hAnsi="Times New Roman" w:cs="Times New Roman"/>
          <w:b/>
          <w:sz w:val="28"/>
          <w:szCs w:val="28"/>
          <w:lang w:eastAsia="ru-RU"/>
        </w:rPr>
      </w:pPr>
      <w:r w:rsidRPr="00EE4C2B">
        <w:rPr>
          <w:rFonts w:ascii="Times New Roman" w:eastAsia="Times New Roman" w:hAnsi="Times New Roman" w:cs="Times New Roman"/>
          <w:b/>
          <w:kern w:val="0"/>
          <w:sz w:val="28"/>
          <w:szCs w:val="28"/>
          <w:lang w:eastAsia="ru-RU"/>
        </w:rPr>
        <w:t>Ханты – Мансийского автономного округа – Югры</w:t>
      </w:r>
    </w:p>
    <w:p w14:paraId="5B8D5722" w14:textId="77777777" w:rsidR="00EE4C2B" w:rsidRPr="00EE4C2B" w:rsidRDefault="00000000" w:rsidP="00EE4C2B">
      <w:pPr>
        <w:spacing w:after="0" w:line="240" w:lineRule="auto"/>
        <w:jc w:val="center"/>
        <w:rPr>
          <w:rFonts w:ascii="Times New Roman" w:eastAsia="Times New Roman" w:hAnsi="Times New Roman" w:cs="Times New Roman"/>
          <w:b/>
          <w:kern w:val="0"/>
          <w:sz w:val="32"/>
          <w:szCs w:val="32"/>
          <w:lang w:eastAsia="ru-RU"/>
        </w:rPr>
      </w:pPr>
      <w:r>
        <w:rPr>
          <w:rFonts w:ascii="Times New Roman" w:eastAsia="Times New Roman" w:hAnsi="Times New Roman" w:cs="Times New Roman"/>
          <w:noProof/>
          <w:kern w:val="0"/>
          <w:sz w:val="24"/>
          <w:szCs w:val="24"/>
          <w:lang w:eastAsia="ru-RU"/>
        </w:rPr>
        <w:pict w14:anchorId="79CE86DC">
          <v:line id="Прямая соединительная линия 1" o:spid="_x0000_s1026" style="position:absolute;left:0;text-align:left;z-index:251659264;visibility:visible;mso-wrap-distance-top:-3e-5mm;mso-wrap-distance-bottom:-3e-5mm" from="-9pt,6.6pt" to="4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" strokeweight="3pt">
            <v:stroke linestyle="thinThin"/>
          </v:line>
        </w:pict>
      </w:r>
    </w:p>
    <w:p w14:paraId="585495CE" w14:textId="77777777" w:rsidR="00EE4C2B" w:rsidRDefault="00EE4C2B" w:rsidP="00EE4C2B">
      <w:pPr>
        <w:keepNext/>
        <w:spacing w:after="0" w:line="240" w:lineRule="auto"/>
        <w:jc w:val="center"/>
        <w:outlineLvl w:val="0"/>
        <w:rPr>
          <w:rFonts w:ascii="Times New Roman" w:eastAsia="Times New Roman" w:hAnsi="Times New Roman" w:cs="Times New Roman"/>
          <w:b/>
          <w:bCs/>
          <w:kern w:val="0"/>
          <w:sz w:val="48"/>
          <w:szCs w:val="48"/>
          <w:lang w:eastAsia="ru-RU"/>
        </w:rPr>
      </w:pPr>
      <w:r w:rsidRPr="00EE4C2B">
        <w:rPr>
          <w:rFonts w:ascii="Times New Roman" w:eastAsia="Times New Roman" w:hAnsi="Times New Roman" w:cs="Times New Roman"/>
          <w:b/>
          <w:bCs/>
          <w:kern w:val="0"/>
          <w:sz w:val="48"/>
          <w:szCs w:val="48"/>
          <w:lang w:eastAsia="ru-RU"/>
        </w:rPr>
        <w:t>ПОСТАНОВЛЕНИЕ</w:t>
      </w:r>
    </w:p>
    <w:p w14:paraId="251CAF5C" w14:textId="490B92E4" w:rsidR="000044A3" w:rsidRPr="00EE4C2B" w:rsidRDefault="000044A3" w:rsidP="00EE4C2B">
      <w:pPr>
        <w:keepNext/>
        <w:spacing w:after="0" w:line="240" w:lineRule="auto"/>
        <w:jc w:val="center"/>
        <w:outlineLvl w:val="0"/>
        <w:rPr>
          <w:rFonts w:ascii="Times New Roman" w:eastAsia="Times New Roman" w:hAnsi="Times New Roman" w:cs="Times New Roman"/>
          <w:b/>
          <w:bCs/>
          <w:kern w:val="0"/>
          <w:sz w:val="48"/>
          <w:szCs w:val="48"/>
          <w:lang w:eastAsia="ru-RU"/>
        </w:rPr>
      </w:pPr>
      <w:r>
        <w:rPr>
          <w:rFonts w:ascii="Times New Roman" w:eastAsia="Times New Roman" w:hAnsi="Times New Roman" w:cs="Times New Roman"/>
          <w:b/>
          <w:bCs/>
          <w:kern w:val="0"/>
          <w:sz w:val="48"/>
          <w:szCs w:val="48"/>
          <w:lang w:eastAsia="ru-RU"/>
        </w:rPr>
        <w:t>(проект)</w:t>
      </w:r>
    </w:p>
    <w:p w14:paraId="4003F39A" w14:textId="77777777" w:rsidR="00EE4C2B" w:rsidRPr="00EE4C2B" w:rsidRDefault="00EE4C2B" w:rsidP="00EE4C2B">
      <w:pPr>
        <w:tabs>
          <w:tab w:val="left" w:pos="851"/>
        </w:tabs>
        <w:spacing w:after="0" w:line="240" w:lineRule="auto"/>
        <w:jc w:val="both"/>
        <w:rPr>
          <w:rFonts w:ascii="Times New Roman" w:eastAsia="Times New Roman" w:hAnsi="Times New Roman" w:cs="Times New Roman"/>
          <w:color w:val="000000"/>
          <w:kern w:val="0"/>
          <w:sz w:val="24"/>
          <w:szCs w:val="24"/>
          <w:lang w:eastAsia="ru-RU"/>
        </w:rPr>
      </w:pPr>
    </w:p>
    <w:p w14:paraId="72A526C5" w14:textId="1271E51C" w:rsidR="00565BD7" w:rsidRPr="00457B72" w:rsidRDefault="000044A3" w:rsidP="00565B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w:t>
      </w:r>
      <w:r w:rsidR="00565BD7" w:rsidRPr="00565BD7">
        <w:rPr>
          <w:rFonts w:ascii="Times New Roman" w:hAnsi="Times New Roman" w:cs="Times New Roman"/>
          <w:color w:val="000000" w:themeColor="text1"/>
          <w:sz w:val="24"/>
          <w:szCs w:val="24"/>
        </w:rPr>
        <w:t xml:space="preserve"> 2</w:t>
      </w:r>
      <w:r w:rsidR="00BE4F8C">
        <w:rPr>
          <w:rFonts w:ascii="Times New Roman" w:hAnsi="Times New Roman" w:cs="Times New Roman"/>
          <w:color w:val="000000" w:themeColor="text1"/>
          <w:sz w:val="24"/>
          <w:szCs w:val="24"/>
        </w:rPr>
        <w:t>023 года</w:t>
      </w:r>
      <w:r w:rsidR="00BE4F8C">
        <w:rPr>
          <w:rFonts w:ascii="Times New Roman" w:hAnsi="Times New Roman" w:cs="Times New Roman"/>
          <w:color w:val="000000" w:themeColor="text1"/>
          <w:sz w:val="24"/>
          <w:szCs w:val="24"/>
        </w:rPr>
        <w:tab/>
      </w:r>
      <w:r w:rsidR="00BE4F8C">
        <w:rPr>
          <w:rFonts w:ascii="Times New Roman" w:hAnsi="Times New Roman" w:cs="Times New Roman"/>
          <w:color w:val="000000" w:themeColor="text1"/>
          <w:sz w:val="24"/>
          <w:szCs w:val="24"/>
        </w:rPr>
        <w:tab/>
        <w:t xml:space="preserve">                  </w:t>
      </w:r>
      <w:r w:rsidR="00565BD7" w:rsidRPr="00565BD7">
        <w:rPr>
          <w:rFonts w:ascii="Times New Roman" w:hAnsi="Times New Roman" w:cs="Times New Roman"/>
          <w:color w:val="000000" w:themeColor="text1"/>
          <w:sz w:val="24"/>
          <w:szCs w:val="24"/>
        </w:rPr>
        <w:t xml:space="preserve">                                                               </w:t>
      </w:r>
      <w:r w:rsidR="00BE4F8C">
        <w:rPr>
          <w:rFonts w:ascii="Times New Roman" w:hAnsi="Times New Roman" w:cs="Times New Roman"/>
          <w:color w:val="000000" w:themeColor="text1"/>
          <w:sz w:val="24"/>
          <w:szCs w:val="24"/>
        </w:rPr>
        <w:t xml:space="preserve">   </w:t>
      </w:r>
      <w:r w:rsidR="00565BD7" w:rsidRPr="00565BD7">
        <w:rPr>
          <w:rFonts w:ascii="Times New Roman" w:hAnsi="Times New Roman" w:cs="Times New Roman"/>
          <w:color w:val="000000" w:themeColor="text1"/>
          <w:sz w:val="24"/>
          <w:szCs w:val="24"/>
        </w:rPr>
        <w:t xml:space="preserve">№ </w:t>
      </w:r>
    </w:p>
    <w:p w14:paraId="44CD4CE0" w14:textId="77777777" w:rsidR="00565BD7" w:rsidRPr="00565BD7" w:rsidRDefault="00565BD7" w:rsidP="00565BD7">
      <w:pPr>
        <w:ind w:right="4959"/>
        <w:jc w:val="both"/>
        <w:rPr>
          <w:rFonts w:ascii="Times New Roman" w:hAnsi="Times New Roman" w:cs="Times New Roman"/>
          <w:sz w:val="24"/>
          <w:szCs w:val="24"/>
        </w:rPr>
      </w:pPr>
    </w:p>
    <w:p w14:paraId="130B0A37" w14:textId="77777777" w:rsidR="00565BD7" w:rsidRPr="00565BD7" w:rsidRDefault="00565BD7" w:rsidP="00565BD7">
      <w:pPr>
        <w:ind w:right="4959"/>
        <w:jc w:val="both"/>
        <w:rPr>
          <w:rFonts w:ascii="Times New Roman" w:hAnsi="Times New Roman" w:cs="Times New Roman"/>
          <w:sz w:val="24"/>
          <w:szCs w:val="24"/>
        </w:rPr>
      </w:pPr>
      <w:r w:rsidRPr="00565BD7">
        <w:rPr>
          <w:rFonts w:ascii="Times New Roman" w:hAnsi="Times New Roman" w:cs="Times New Roman"/>
          <w:sz w:val="24"/>
          <w:szCs w:val="24"/>
        </w:rPr>
        <w:t>Об утверждении</w:t>
      </w:r>
      <w:r>
        <w:rPr>
          <w:rFonts w:ascii="Times New Roman" w:hAnsi="Times New Roman" w:cs="Times New Roman"/>
          <w:sz w:val="24"/>
          <w:szCs w:val="24"/>
        </w:rPr>
        <w:t xml:space="preserve"> </w:t>
      </w:r>
      <w:r w:rsidRPr="00565BD7">
        <w:rPr>
          <w:rFonts w:ascii="Times New Roman" w:hAnsi="Times New Roman" w:cs="Times New Roman"/>
          <w:sz w:val="24"/>
          <w:szCs w:val="24"/>
        </w:rPr>
        <w:t xml:space="preserve">Программы профилактики рисков причинения вреда (ущерба) охраняемым законом ценностям при осуществлении муниципального контроля в сфере </w:t>
      </w:r>
      <w:r w:rsidR="00230A09" w:rsidRPr="00565BD7">
        <w:rPr>
          <w:rFonts w:ascii="Times New Roman" w:hAnsi="Times New Roman" w:cs="Times New Roman"/>
          <w:sz w:val="24"/>
          <w:szCs w:val="24"/>
        </w:rPr>
        <w:t>благоустройства на</w:t>
      </w:r>
      <w:r w:rsidRPr="00565BD7">
        <w:rPr>
          <w:rFonts w:ascii="Times New Roman" w:hAnsi="Times New Roman" w:cs="Times New Roman"/>
          <w:sz w:val="24"/>
          <w:szCs w:val="24"/>
        </w:rPr>
        <w:t xml:space="preserve"> территории городского поселения </w:t>
      </w:r>
      <w:r w:rsidR="00230A09">
        <w:rPr>
          <w:rFonts w:ascii="Times New Roman" w:hAnsi="Times New Roman" w:cs="Times New Roman"/>
          <w:sz w:val="24"/>
          <w:szCs w:val="24"/>
        </w:rPr>
        <w:t xml:space="preserve">Зеленоборск </w:t>
      </w:r>
      <w:r w:rsidR="00230A09" w:rsidRPr="00565BD7">
        <w:rPr>
          <w:rFonts w:ascii="Times New Roman" w:hAnsi="Times New Roman" w:cs="Times New Roman"/>
          <w:sz w:val="24"/>
          <w:szCs w:val="24"/>
        </w:rPr>
        <w:t>на</w:t>
      </w:r>
      <w:r w:rsidRPr="00565BD7">
        <w:rPr>
          <w:rFonts w:ascii="Times New Roman" w:hAnsi="Times New Roman" w:cs="Times New Roman"/>
          <w:sz w:val="24"/>
          <w:szCs w:val="24"/>
        </w:rPr>
        <w:t xml:space="preserve"> 2024 год  </w:t>
      </w:r>
    </w:p>
    <w:p w14:paraId="2993957B" w14:textId="77777777" w:rsidR="00565BD7" w:rsidRPr="00565BD7" w:rsidRDefault="00565BD7" w:rsidP="00565BD7">
      <w:pPr>
        <w:rPr>
          <w:rFonts w:ascii="Times New Roman" w:hAnsi="Times New Roman" w:cs="Times New Roman"/>
          <w:sz w:val="24"/>
          <w:szCs w:val="24"/>
        </w:rPr>
      </w:pPr>
    </w:p>
    <w:p w14:paraId="1DDA5DB0" w14:textId="2C40C5AE" w:rsidR="00565BD7" w:rsidRPr="004C1BFA" w:rsidRDefault="00565BD7" w:rsidP="004C1BFA">
      <w:pPr>
        <w:widowControl w:val="0"/>
        <w:autoSpaceDE w:val="0"/>
        <w:autoSpaceDN w:val="0"/>
        <w:adjustRightInd w:val="0"/>
        <w:ind w:firstLine="567"/>
        <w:jc w:val="both"/>
        <w:rPr>
          <w:sz w:val="24"/>
          <w:szCs w:val="24"/>
        </w:rPr>
      </w:pPr>
      <w:r w:rsidRPr="00565BD7">
        <w:rPr>
          <w:rFonts w:ascii="Times New Roman" w:hAnsi="Times New Roman" w:cs="Times New Roman"/>
          <w:sz w:val="24"/>
          <w:szCs w:val="24"/>
        </w:rPr>
        <w:t xml:space="preserve">В соответствии с частью 2 статьи 44 Федерального закона от 31 июля 2020 года    </w:t>
      </w:r>
      <w:r w:rsidR="00230A09">
        <w:rPr>
          <w:rFonts w:ascii="Times New Roman" w:hAnsi="Times New Roman" w:cs="Times New Roman"/>
          <w:sz w:val="24"/>
          <w:szCs w:val="24"/>
        </w:rPr>
        <w:t xml:space="preserve"> </w:t>
      </w:r>
      <w:r w:rsidR="00287B4E">
        <w:rPr>
          <w:rFonts w:ascii="Times New Roman" w:hAnsi="Times New Roman" w:cs="Times New Roman"/>
          <w:sz w:val="24"/>
          <w:szCs w:val="24"/>
        </w:rPr>
        <w:t xml:space="preserve">  </w:t>
      </w:r>
      <w:r w:rsidRPr="00565BD7">
        <w:rPr>
          <w:rFonts w:ascii="Times New Roman" w:hAnsi="Times New Roman" w:cs="Times New Roman"/>
          <w:sz w:val="24"/>
          <w:szCs w:val="24"/>
        </w:rPr>
        <w:t>№ 248-ФЗ «О государственном контроле (надзоре) и муниципальном контроле в Российской Федерации», Постановлением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6A463F" w:rsidRPr="006A463F">
        <w:rPr>
          <w:rFonts w:ascii="Times New Roman" w:hAnsi="Times New Roman" w:cs="Times New Roman"/>
          <w:sz w:val="24"/>
          <w:szCs w:val="24"/>
        </w:rPr>
        <w:t xml:space="preserve">, решением Совета депутатов городского поселения </w:t>
      </w:r>
      <w:r w:rsidR="00EA068C">
        <w:rPr>
          <w:rFonts w:ascii="Times New Roman" w:hAnsi="Times New Roman" w:cs="Times New Roman"/>
          <w:sz w:val="24"/>
          <w:szCs w:val="24"/>
        </w:rPr>
        <w:t>Зеленоборск</w:t>
      </w:r>
      <w:r w:rsidR="006A463F" w:rsidRPr="006A463F">
        <w:rPr>
          <w:rFonts w:ascii="Times New Roman" w:hAnsi="Times New Roman" w:cs="Times New Roman"/>
          <w:sz w:val="24"/>
          <w:szCs w:val="24"/>
        </w:rPr>
        <w:t xml:space="preserve"> от </w:t>
      </w:r>
      <w:r w:rsidR="00362678">
        <w:rPr>
          <w:rFonts w:ascii="Times New Roman" w:hAnsi="Times New Roman" w:cs="Times New Roman"/>
          <w:sz w:val="24"/>
          <w:szCs w:val="24"/>
        </w:rPr>
        <w:t>30</w:t>
      </w:r>
      <w:r w:rsidR="006A463F" w:rsidRPr="006A463F">
        <w:rPr>
          <w:rFonts w:ascii="Times New Roman" w:hAnsi="Times New Roman" w:cs="Times New Roman"/>
          <w:sz w:val="24"/>
          <w:szCs w:val="24"/>
        </w:rPr>
        <w:t>.</w:t>
      </w:r>
      <w:r w:rsidR="00362678">
        <w:rPr>
          <w:rFonts w:ascii="Times New Roman" w:hAnsi="Times New Roman" w:cs="Times New Roman"/>
          <w:sz w:val="24"/>
          <w:szCs w:val="24"/>
        </w:rPr>
        <w:t>09</w:t>
      </w:r>
      <w:r w:rsidR="006A463F" w:rsidRPr="006A463F">
        <w:rPr>
          <w:rFonts w:ascii="Times New Roman" w:hAnsi="Times New Roman" w:cs="Times New Roman"/>
          <w:sz w:val="24"/>
          <w:szCs w:val="24"/>
        </w:rPr>
        <w:t>.2021 № 1</w:t>
      </w:r>
      <w:r w:rsidR="00362678">
        <w:rPr>
          <w:rFonts w:ascii="Times New Roman" w:hAnsi="Times New Roman" w:cs="Times New Roman"/>
          <w:sz w:val="24"/>
          <w:szCs w:val="24"/>
        </w:rPr>
        <w:t>74</w:t>
      </w:r>
      <w:r w:rsidR="006A463F" w:rsidRPr="006A463F">
        <w:rPr>
          <w:rFonts w:ascii="Times New Roman" w:hAnsi="Times New Roman" w:cs="Times New Roman"/>
          <w:sz w:val="24"/>
          <w:szCs w:val="24"/>
        </w:rPr>
        <w:t xml:space="preserve"> «Об утверждении Положения о муниципальном контроле в сфере благоустройства на территории городского поселения </w:t>
      </w:r>
      <w:r w:rsidR="00EA068C">
        <w:rPr>
          <w:rFonts w:ascii="Times New Roman" w:hAnsi="Times New Roman" w:cs="Times New Roman"/>
          <w:sz w:val="24"/>
          <w:szCs w:val="24"/>
        </w:rPr>
        <w:t>Зеленоборск</w:t>
      </w:r>
      <w:r w:rsidR="006A463F" w:rsidRPr="006A463F">
        <w:rPr>
          <w:rFonts w:ascii="Times New Roman" w:hAnsi="Times New Roman" w:cs="Times New Roman"/>
          <w:sz w:val="24"/>
          <w:szCs w:val="24"/>
        </w:rPr>
        <w:t xml:space="preserve">», Уставом городского поселения </w:t>
      </w:r>
      <w:r w:rsidR="00EA068C">
        <w:rPr>
          <w:rFonts w:ascii="Times New Roman" w:hAnsi="Times New Roman" w:cs="Times New Roman"/>
          <w:sz w:val="24"/>
          <w:szCs w:val="24"/>
        </w:rPr>
        <w:t>Зеленоборск</w:t>
      </w:r>
      <w:r w:rsidR="006A463F" w:rsidRPr="006A463F">
        <w:rPr>
          <w:rFonts w:ascii="Times New Roman" w:hAnsi="Times New Roman" w:cs="Times New Roman"/>
          <w:sz w:val="24"/>
          <w:szCs w:val="24"/>
        </w:rPr>
        <w:t xml:space="preserve"> постановляю:</w:t>
      </w:r>
    </w:p>
    <w:p w14:paraId="5D48DFC9" w14:textId="6F3DD191" w:rsidR="00565BD7" w:rsidRPr="00565BD7" w:rsidRDefault="00565BD7" w:rsidP="00565BD7">
      <w:pPr>
        <w:pStyle w:val="3"/>
        <w:numPr>
          <w:ilvl w:val="0"/>
          <w:numId w:val="3"/>
        </w:numPr>
        <w:tabs>
          <w:tab w:val="left" w:pos="0"/>
          <w:tab w:val="left" w:pos="1134"/>
        </w:tabs>
        <w:spacing w:after="0"/>
        <w:ind w:left="0" w:firstLine="709"/>
        <w:jc w:val="both"/>
        <w:rPr>
          <w:sz w:val="24"/>
          <w:szCs w:val="24"/>
        </w:rPr>
      </w:pPr>
      <w:r w:rsidRPr="00565BD7">
        <w:rPr>
          <w:sz w:val="24"/>
          <w:szCs w:val="24"/>
        </w:rPr>
        <w:t xml:space="preserve"> Утвердить </w:t>
      </w:r>
      <w:r w:rsidR="004C1BFA" w:rsidRPr="00565BD7">
        <w:rPr>
          <w:sz w:val="24"/>
          <w:szCs w:val="24"/>
        </w:rPr>
        <w:t>Программу профилактики</w:t>
      </w:r>
      <w:r w:rsidRPr="00565BD7">
        <w:rPr>
          <w:sz w:val="24"/>
          <w:szCs w:val="24"/>
        </w:rPr>
        <w:t xml:space="preserve"> рисков причинения вреда (ущерба) охраняемым законом ценностям при осуществлении муниципального контроля в сфере </w:t>
      </w:r>
      <w:r w:rsidR="004C1BFA" w:rsidRPr="00565BD7">
        <w:rPr>
          <w:sz w:val="24"/>
          <w:szCs w:val="24"/>
        </w:rPr>
        <w:t>благоустройства на</w:t>
      </w:r>
      <w:r w:rsidRPr="00565BD7">
        <w:rPr>
          <w:sz w:val="24"/>
          <w:szCs w:val="24"/>
        </w:rPr>
        <w:t xml:space="preserve"> территории городского поселения </w:t>
      </w:r>
      <w:r>
        <w:rPr>
          <w:sz w:val="24"/>
          <w:szCs w:val="24"/>
        </w:rPr>
        <w:t>Зеленоборск</w:t>
      </w:r>
      <w:r w:rsidRPr="00565BD7">
        <w:rPr>
          <w:sz w:val="24"/>
          <w:szCs w:val="24"/>
        </w:rPr>
        <w:t xml:space="preserve"> на 2024 год (приложение).   </w:t>
      </w:r>
    </w:p>
    <w:p w14:paraId="4FBDFA5C" w14:textId="77777777" w:rsidR="00565BD7" w:rsidRPr="00565BD7" w:rsidRDefault="00565BD7" w:rsidP="008408A4">
      <w:pPr>
        <w:pStyle w:val="a3"/>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65BD7">
        <w:rPr>
          <w:rFonts w:ascii="Times New Roman" w:hAnsi="Times New Roman" w:cs="Times New Roman"/>
          <w:sz w:val="24"/>
          <w:szCs w:val="24"/>
        </w:rPr>
        <w:t xml:space="preserve">Разместить настоящее постановление на официальном сайте городского поселения </w:t>
      </w:r>
      <w:r>
        <w:rPr>
          <w:rFonts w:ascii="Times New Roman" w:hAnsi="Times New Roman" w:cs="Times New Roman"/>
          <w:sz w:val="24"/>
          <w:szCs w:val="24"/>
        </w:rPr>
        <w:t>Зеленоборск</w:t>
      </w:r>
      <w:r w:rsidRPr="00565BD7">
        <w:rPr>
          <w:rFonts w:ascii="Times New Roman" w:hAnsi="Times New Roman" w:cs="Times New Roman"/>
          <w:sz w:val="24"/>
          <w:szCs w:val="24"/>
        </w:rPr>
        <w:t>.</w:t>
      </w:r>
    </w:p>
    <w:p w14:paraId="463A7B2E" w14:textId="41356C78" w:rsidR="00565BD7" w:rsidRDefault="00565BD7" w:rsidP="008408A4">
      <w:pPr>
        <w:tabs>
          <w:tab w:val="left" w:pos="1134"/>
        </w:tabs>
        <w:autoSpaceDE w:val="0"/>
        <w:autoSpaceDN w:val="0"/>
        <w:adjustRightInd w:val="0"/>
        <w:spacing w:after="0"/>
        <w:ind w:firstLine="709"/>
        <w:jc w:val="both"/>
        <w:rPr>
          <w:rFonts w:ascii="Times New Roman" w:hAnsi="Times New Roman" w:cs="Times New Roman"/>
          <w:sz w:val="24"/>
          <w:szCs w:val="24"/>
        </w:rPr>
      </w:pPr>
      <w:r w:rsidRPr="00565BD7">
        <w:rPr>
          <w:rFonts w:ascii="Times New Roman" w:hAnsi="Times New Roman" w:cs="Times New Roman"/>
          <w:sz w:val="24"/>
          <w:szCs w:val="24"/>
        </w:rPr>
        <w:t xml:space="preserve">3. Настоящее постановление вступает в силу </w:t>
      </w:r>
      <w:r w:rsidR="008408A4">
        <w:rPr>
          <w:rFonts w:ascii="Times New Roman" w:hAnsi="Times New Roman" w:cs="Times New Roman"/>
          <w:sz w:val="24"/>
          <w:szCs w:val="24"/>
        </w:rPr>
        <w:t>с 01.01.2024г</w:t>
      </w:r>
      <w:r w:rsidRPr="00565BD7">
        <w:rPr>
          <w:rFonts w:ascii="Times New Roman" w:hAnsi="Times New Roman" w:cs="Times New Roman"/>
          <w:sz w:val="24"/>
          <w:szCs w:val="24"/>
        </w:rPr>
        <w:t xml:space="preserve">. </w:t>
      </w:r>
    </w:p>
    <w:p w14:paraId="06AA6A29" w14:textId="3CC9BDA8" w:rsidR="008408A4" w:rsidRPr="008408A4" w:rsidRDefault="008408A4" w:rsidP="008408A4">
      <w:pPr>
        <w:pStyle w:val="aa"/>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408A4">
        <w:rPr>
          <w:rFonts w:ascii="Times New Roman" w:hAnsi="Times New Roman" w:cs="Times New Roman"/>
          <w:sz w:val="24"/>
          <w:szCs w:val="24"/>
        </w:rPr>
        <w:t>4. Контроль за исполнением настоящего постановления оставляю за собой.</w:t>
      </w:r>
    </w:p>
    <w:p w14:paraId="20D18BFA" w14:textId="52B74E15" w:rsidR="008408A4" w:rsidRPr="00565BD7" w:rsidRDefault="008408A4" w:rsidP="00565BD7">
      <w:pPr>
        <w:tabs>
          <w:tab w:val="left" w:pos="1134"/>
        </w:tabs>
        <w:autoSpaceDE w:val="0"/>
        <w:autoSpaceDN w:val="0"/>
        <w:adjustRightInd w:val="0"/>
        <w:ind w:firstLine="709"/>
        <w:jc w:val="both"/>
        <w:rPr>
          <w:rFonts w:ascii="Times New Roman" w:hAnsi="Times New Roman" w:cs="Times New Roman"/>
          <w:sz w:val="24"/>
          <w:szCs w:val="24"/>
        </w:rPr>
      </w:pPr>
    </w:p>
    <w:p w14:paraId="4C9472CB" w14:textId="77777777" w:rsidR="00565BD7" w:rsidRPr="00565BD7" w:rsidRDefault="00565BD7" w:rsidP="00565BD7">
      <w:pPr>
        <w:pStyle w:val="1"/>
        <w:tabs>
          <w:tab w:val="left" w:pos="1134"/>
        </w:tabs>
        <w:jc w:val="both"/>
      </w:pPr>
    </w:p>
    <w:p w14:paraId="7604C2D7" w14:textId="77777777" w:rsidR="00565BD7" w:rsidRPr="00565BD7" w:rsidRDefault="00565BD7" w:rsidP="00565BD7">
      <w:pPr>
        <w:pStyle w:val="1"/>
        <w:tabs>
          <w:tab w:val="left" w:pos="1134"/>
        </w:tabs>
        <w:jc w:val="both"/>
      </w:pPr>
    </w:p>
    <w:p w14:paraId="2FB39DEE" w14:textId="77777777" w:rsidR="00565BD7" w:rsidRPr="00565BD7" w:rsidRDefault="00565BD7" w:rsidP="00565BD7">
      <w:pPr>
        <w:pStyle w:val="1"/>
        <w:tabs>
          <w:tab w:val="left" w:pos="1134"/>
        </w:tabs>
        <w:jc w:val="both"/>
      </w:pPr>
    </w:p>
    <w:p w14:paraId="18BE75A0" w14:textId="77777777" w:rsidR="00565BD7" w:rsidRPr="00565BD7" w:rsidRDefault="00565BD7" w:rsidP="00565BD7">
      <w:pPr>
        <w:autoSpaceDE w:val="0"/>
        <w:autoSpaceDN w:val="0"/>
        <w:adjustRightInd w:val="0"/>
        <w:rPr>
          <w:rFonts w:ascii="Times New Roman" w:hAnsi="Times New Roman" w:cs="Times New Roman"/>
          <w:sz w:val="24"/>
          <w:szCs w:val="24"/>
        </w:rPr>
      </w:pPr>
      <w:r w:rsidRPr="00565BD7">
        <w:rPr>
          <w:rFonts w:ascii="Times New Roman" w:hAnsi="Times New Roman" w:cs="Times New Roman"/>
          <w:sz w:val="24"/>
          <w:szCs w:val="24"/>
        </w:rPr>
        <w:t xml:space="preserve">Глава городского поселения </w:t>
      </w:r>
      <w:r w:rsidR="000A3836">
        <w:rPr>
          <w:rFonts w:ascii="Times New Roman" w:hAnsi="Times New Roman" w:cs="Times New Roman"/>
          <w:sz w:val="24"/>
          <w:szCs w:val="24"/>
        </w:rPr>
        <w:t>Зеленоборск</w:t>
      </w:r>
      <w:r w:rsidRPr="00565BD7">
        <w:rPr>
          <w:rFonts w:ascii="Times New Roman" w:hAnsi="Times New Roman" w:cs="Times New Roman"/>
          <w:sz w:val="24"/>
          <w:szCs w:val="24"/>
        </w:rPr>
        <w:tab/>
      </w:r>
      <w:r w:rsidRPr="00565BD7">
        <w:rPr>
          <w:rFonts w:ascii="Times New Roman" w:hAnsi="Times New Roman" w:cs="Times New Roman"/>
          <w:sz w:val="24"/>
          <w:szCs w:val="24"/>
        </w:rPr>
        <w:tab/>
      </w:r>
      <w:r w:rsidRPr="00565BD7">
        <w:rPr>
          <w:rFonts w:ascii="Times New Roman" w:hAnsi="Times New Roman" w:cs="Times New Roman"/>
          <w:sz w:val="24"/>
          <w:szCs w:val="24"/>
        </w:rPr>
        <w:tab/>
      </w:r>
      <w:r w:rsidRPr="00565BD7">
        <w:rPr>
          <w:rFonts w:ascii="Times New Roman" w:hAnsi="Times New Roman" w:cs="Times New Roman"/>
          <w:sz w:val="24"/>
          <w:szCs w:val="24"/>
        </w:rPr>
        <w:tab/>
      </w:r>
      <w:r w:rsidRPr="00565BD7">
        <w:rPr>
          <w:rFonts w:ascii="Times New Roman" w:hAnsi="Times New Roman" w:cs="Times New Roman"/>
          <w:sz w:val="24"/>
          <w:szCs w:val="24"/>
        </w:rPr>
        <w:tab/>
        <w:t xml:space="preserve">               </w:t>
      </w:r>
      <w:r w:rsidR="000A3836">
        <w:rPr>
          <w:rFonts w:ascii="Times New Roman" w:hAnsi="Times New Roman" w:cs="Times New Roman"/>
          <w:sz w:val="24"/>
          <w:szCs w:val="24"/>
        </w:rPr>
        <w:t>С.В. Леднева</w:t>
      </w:r>
      <w:r w:rsidRPr="00565BD7">
        <w:rPr>
          <w:rFonts w:ascii="Times New Roman" w:hAnsi="Times New Roman" w:cs="Times New Roman"/>
          <w:sz w:val="24"/>
          <w:szCs w:val="24"/>
        </w:rPr>
        <w:t xml:space="preserve">       </w:t>
      </w:r>
      <w:r w:rsidRPr="00565BD7">
        <w:rPr>
          <w:rFonts w:ascii="Times New Roman" w:hAnsi="Times New Roman" w:cs="Times New Roman"/>
          <w:sz w:val="24"/>
          <w:szCs w:val="24"/>
        </w:rPr>
        <w:tab/>
        <w:t xml:space="preserve">     </w:t>
      </w:r>
      <w:r w:rsidRPr="00565BD7">
        <w:rPr>
          <w:rFonts w:ascii="Times New Roman" w:hAnsi="Times New Roman" w:cs="Times New Roman"/>
          <w:sz w:val="24"/>
          <w:szCs w:val="24"/>
        </w:rPr>
        <w:tab/>
        <w:t xml:space="preserve">          </w:t>
      </w:r>
    </w:p>
    <w:p w14:paraId="5DB33D83" w14:textId="77777777" w:rsidR="00565BD7" w:rsidRPr="00565BD7" w:rsidRDefault="00565BD7" w:rsidP="00565BD7">
      <w:pPr>
        <w:rPr>
          <w:rFonts w:ascii="Times New Roman" w:hAnsi="Times New Roman" w:cs="Times New Roman"/>
          <w:sz w:val="24"/>
          <w:szCs w:val="24"/>
        </w:rPr>
      </w:pPr>
    </w:p>
    <w:p w14:paraId="2536D19C" w14:textId="0AD207AA" w:rsidR="00565BD7" w:rsidRPr="00565BD7" w:rsidRDefault="00A2199E" w:rsidP="002A580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5806">
        <w:rPr>
          <w:rFonts w:ascii="Times New Roman" w:hAnsi="Times New Roman" w:cs="Times New Roman"/>
          <w:sz w:val="24"/>
          <w:szCs w:val="24"/>
        </w:rPr>
        <w:t xml:space="preserve"> </w:t>
      </w:r>
      <w:r w:rsidR="00565BD7" w:rsidRPr="00565BD7">
        <w:rPr>
          <w:rFonts w:ascii="Times New Roman" w:hAnsi="Times New Roman" w:cs="Times New Roman"/>
          <w:sz w:val="24"/>
          <w:szCs w:val="24"/>
        </w:rPr>
        <w:t xml:space="preserve">Приложение к </w:t>
      </w:r>
    </w:p>
    <w:p w14:paraId="43140EF0" w14:textId="77777777" w:rsidR="00565BD7" w:rsidRPr="00565BD7" w:rsidRDefault="00565BD7" w:rsidP="00F65DBD">
      <w:pPr>
        <w:spacing w:after="0"/>
        <w:jc w:val="right"/>
        <w:rPr>
          <w:rFonts w:ascii="Times New Roman" w:hAnsi="Times New Roman" w:cs="Times New Roman"/>
          <w:sz w:val="24"/>
          <w:szCs w:val="24"/>
        </w:rPr>
      </w:pPr>
      <w:r w:rsidRPr="00565BD7">
        <w:rPr>
          <w:rFonts w:ascii="Times New Roman" w:hAnsi="Times New Roman" w:cs="Times New Roman"/>
          <w:sz w:val="24"/>
          <w:szCs w:val="24"/>
        </w:rPr>
        <w:t xml:space="preserve">постановлению администрации </w:t>
      </w:r>
    </w:p>
    <w:p w14:paraId="738DDFAE" w14:textId="77777777" w:rsidR="00565BD7" w:rsidRPr="00565BD7" w:rsidRDefault="00565BD7" w:rsidP="00F65DBD">
      <w:pPr>
        <w:spacing w:after="0"/>
        <w:jc w:val="right"/>
        <w:rPr>
          <w:rFonts w:ascii="Times New Roman" w:hAnsi="Times New Roman" w:cs="Times New Roman"/>
          <w:sz w:val="24"/>
          <w:szCs w:val="24"/>
        </w:rPr>
      </w:pPr>
      <w:r w:rsidRPr="00565BD7">
        <w:rPr>
          <w:rFonts w:ascii="Times New Roman" w:hAnsi="Times New Roman" w:cs="Times New Roman"/>
          <w:sz w:val="24"/>
          <w:szCs w:val="24"/>
        </w:rPr>
        <w:t xml:space="preserve">администрации городского </w:t>
      </w:r>
      <w:r>
        <w:rPr>
          <w:rFonts w:ascii="Times New Roman" w:hAnsi="Times New Roman" w:cs="Times New Roman"/>
          <w:sz w:val="24"/>
          <w:szCs w:val="24"/>
        </w:rPr>
        <w:t>Зеленоборск</w:t>
      </w:r>
    </w:p>
    <w:p w14:paraId="24CB15E4" w14:textId="1685DF0D" w:rsidR="00565BD7" w:rsidRPr="00565BD7" w:rsidRDefault="00F65DBD" w:rsidP="00F65DBD">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0C2D8C">
        <w:rPr>
          <w:rFonts w:ascii="Times New Roman" w:hAnsi="Times New Roman" w:cs="Times New Roman"/>
          <w:sz w:val="24"/>
          <w:szCs w:val="24"/>
        </w:rPr>
        <w:t xml:space="preserve">                            </w:t>
      </w:r>
      <w:r w:rsidR="00565BD7" w:rsidRPr="00565BD7">
        <w:rPr>
          <w:rFonts w:ascii="Times New Roman" w:hAnsi="Times New Roman" w:cs="Times New Roman"/>
          <w:sz w:val="24"/>
          <w:szCs w:val="24"/>
        </w:rPr>
        <w:t xml:space="preserve">от </w:t>
      </w:r>
      <w:r w:rsidR="00A2199E">
        <w:rPr>
          <w:rFonts w:ascii="Times New Roman" w:hAnsi="Times New Roman" w:cs="Times New Roman"/>
          <w:sz w:val="24"/>
          <w:szCs w:val="24"/>
        </w:rPr>
        <w:t xml:space="preserve">  </w:t>
      </w:r>
      <w:r w:rsidR="00565BD7" w:rsidRPr="00565BD7">
        <w:rPr>
          <w:rFonts w:ascii="Times New Roman" w:hAnsi="Times New Roman" w:cs="Times New Roman"/>
          <w:sz w:val="24"/>
          <w:szCs w:val="24"/>
        </w:rPr>
        <w:t>.</w:t>
      </w:r>
      <w:r w:rsidR="00A2199E">
        <w:rPr>
          <w:rFonts w:ascii="Times New Roman" w:hAnsi="Times New Roman" w:cs="Times New Roman"/>
          <w:sz w:val="24"/>
          <w:szCs w:val="24"/>
        </w:rPr>
        <w:t xml:space="preserve">  </w:t>
      </w:r>
      <w:r w:rsidR="00565BD7" w:rsidRPr="00565BD7">
        <w:rPr>
          <w:rFonts w:ascii="Times New Roman" w:hAnsi="Times New Roman" w:cs="Times New Roman"/>
          <w:sz w:val="24"/>
          <w:szCs w:val="24"/>
        </w:rPr>
        <w:t>.2023 №</w:t>
      </w:r>
      <w:r>
        <w:rPr>
          <w:rFonts w:ascii="Times New Roman" w:hAnsi="Times New Roman" w:cs="Times New Roman"/>
          <w:sz w:val="24"/>
          <w:szCs w:val="24"/>
        </w:rPr>
        <w:t xml:space="preserve"> </w:t>
      </w:r>
      <w:r w:rsidR="00565BD7" w:rsidRPr="00565BD7">
        <w:rPr>
          <w:rFonts w:ascii="Times New Roman" w:hAnsi="Times New Roman" w:cs="Times New Roman"/>
          <w:sz w:val="24"/>
          <w:szCs w:val="24"/>
        </w:rPr>
        <w:t xml:space="preserve"> </w:t>
      </w:r>
    </w:p>
    <w:p w14:paraId="1E139316" w14:textId="77777777" w:rsidR="00565BD7" w:rsidRPr="00565BD7" w:rsidRDefault="00565BD7" w:rsidP="00565BD7">
      <w:pPr>
        <w:jc w:val="right"/>
        <w:rPr>
          <w:rFonts w:ascii="Times New Roman" w:hAnsi="Times New Roman" w:cs="Times New Roman"/>
          <w:sz w:val="24"/>
          <w:szCs w:val="24"/>
        </w:rPr>
      </w:pPr>
    </w:p>
    <w:p w14:paraId="6FFE82DD" w14:textId="77777777" w:rsidR="00565BD7" w:rsidRPr="00565BD7" w:rsidRDefault="00565BD7" w:rsidP="00F65DBD">
      <w:pPr>
        <w:spacing w:after="0"/>
        <w:jc w:val="center"/>
        <w:rPr>
          <w:rFonts w:ascii="Times New Roman" w:hAnsi="Times New Roman" w:cs="Times New Roman"/>
          <w:sz w:val="24"/>
          <w:szCs w:val="24"/>
        </w:rPr>
      </w:pPr>
      <w:r w:rsidRPr="00565BD7">
        <w:rPr>
          <w:rFonts w:ascii="Times New Roman" w:hAnsi="Times New Roman" w:cs="Times New Roman"/>
          <w:sz w:val="24"/>
          <w:szCs w:val="24"/>
        </w:rPr>
        <w:t xml:space="preserve">Программа </w:t>
      </w:r>
    </w:p>
    <w:p w14:paraId="11EF4A41" w14:textId="77777777" w:rsidR="00565BD7" w:rsidRPr="00565BD7" w:rsidRDefault="00565BD7" w:rsidP="00F65DBD">
      <w:pPr>
        <w:spacing w:after="0"/>
        <w:jc w:val="center"/>
        <w:rPr>
          <w:rFonts w:ascii="Times New Roman" w:hAnsi="Times New Roman" w:cs="Times New Roman"/>
          <w:sz w:val="24"/>
          <w:szCs w:val="24"/>
        </w:rPr>
      </w:pPr>
      <w:r w:rsidRPr="00565BD7">
        <w:rPr>
          <w:rFonts w:ascii="Times New Roman" w:hAnsi="Times New Roman" w:cs="Times New Roman"/>
          <w:sz w:val="24"/>
          <w:szCs w:val="24"/>
        </w:rPr>
        <w:t xml:space="preserve"> профилактики рисков причинения вреда (ущерба) охраняемым </w:t>
      </w:r>
    </w:p>
    <w:p w14:paraId="24005DBB" w14:textId="640D65E1" w:rsidR="00565BD7" w:rsidRPr="00565BD7" w:rsidRDefault="00565BD7" w:rsidP="00F65DBD">
      <w:pPr>
        <w:spacing w:after="0"/>
        <w:jc w:val="center"/>
        <w:rPr>
          <w:rFonts w:ascii="Times New Roman" w:hAnsi="Times New Roman" w:cs="Times New Roman"/>
          <w:sz w:val="24"/>
          <w:szCs w:val="24"/>
        </w:rPr>
      </w:pPr>
      <w:r w:rsidRPr="00565BD7">
        <w:rPr>
          <w:rFonts w:ascii="Times New Roman" w:hAnsi="Times New Roman" w:cs="Times New Roman"/>
          <w:sz w:val="24"/>
          <w:szCs w:val="24"/>
        </w:rPr>
        <w:t xml:space="preserve">законом ценностям при осуществлении муниципального контроля в сфере </w:t>
      </w:r>
      <w:r w:rsidR="00F65DBD" w:rsidRPr="00565BD7">
        <w:rPr>
          <w:rFonts w:ascii="Times New Roman" w:hAnsi="Times New Roman" w:cs="Times New Roman"/>
          <w:sz w:val="24"/>
          <w:szCs w:val="24"/>
        </w:rPr>
        <w:t>благоустройства на</w:t>
      </w:r>
      <w:r w:rsidRPr="00565BD7">
        <w:rPr>
          <w:rFonts w:ascii="Times New Roman" w:hAnsi="Times New Roman" w:cs="Times New Roman"/>
          <w:sz w:val="24"/>
          <w:szCs w:val="24"/>
        </w:rPr>
        <w:t xml:space="preserve"> территории городского поселения </w:t>
      </w:r>
      <w:r w:rsidR="00255AAD">
        <w:rPr>
          <w:rFonts w:ascii="Times New Roman" w:hAnsi="Times New Roman" w:cs="Times New Roman"/>
          <w:sz w:val="24"/>
          <w:szCs w:val="24"/>
        </w:rPr>
        <w:t xml:space="preserve">Зеленоборск </w:t>
      </w:r>
      <w:r w:rsidR="00255AAD" w:rsidRPr="00565BD7">
        <w:rPr>
          <w:rFonts w:ascii="Times New Roman" w:hAnsi="Times New Roman" w:cs="Times New Roman"/>
          <w:sz w:val="24"/>
          <w:szCs w:val="24"/>
        </w:rPr>
        <w:t>на</w:t>
      </w:r>
      <w:r w:rsidRPr="00565BD7">
        <w:rPr>
          <w:rFonts w:ascii="Times New Roman" w:hAnsi="Times New Roman" w:cs="Times New Roman"/>
          <w:sz w:val="24"/>
          <w:szCs w:val="24"/>
        </w:rPr>
        <w:t xml:space="preserve"> 202</w:t>
      </w:r>
      <w:r w:rsidR="00F65DBD">
        <w:rPr>
          <w:rFonts w:ascii="Times New Roman" w:hAnsi="Times New Roman" w:cs="Times New Roman"/>
          <w:sz w:val="24"/>
          <w:szCs w:val="24"/>
        </w:rPr>
        <w:t>4</w:t>
      </w:r>
      <w:r w:rsidRPr="00565BD7">
        <w:rPr>
          <w:rFonts w:ascii="Times New Roman" w:hAnsi="Times New Roman" w:cs="Times New Roman"/>
          <w:sz w:val="24"/>
          <w:szCs w:val="24"/>
        </w:rPr>
        <w:t xml:space="preserve"> год (далее - программа)</w:t>
      </w:r>
    </w:p>
    <w:p w14:paraId="3D1898AA" w14:textId="77777777" w:rsidR="00565BD7" w:rsidRPr="00565BD7" w:rsidRDefault="00565BD7" w:rsidP="00565BD7">
      <w:pPr>
        <w:jc w:val="center"/>
        <w:rPr>
          <w:rFonts w:ascii="Times New Roman" w:hAnsi="Times New Roman" w:cs="Times New Roman"/>
          <w:sz w:val="24"/>
          <w:szCs w:val="24"/>
        </w:rPr>
      </w:pPr>
    </w:p>
    <w:p w14:paraId="73A58167" w14:textId="77777777" w:rsidR="00565BD7" w:rsidRPr="00565BD7" w:rsidRDefault="00565BD7" w:rsidP="00565BD7">
      <w:pPr>
        <w:pStyle w:val="a3"/>
        <w:ind w:left="0"/>
        <w:jc w:val="center"/>
        <w:rPr>
          <w:rFonts w:ascii="Times New Roman" w:hAnsi="Times New Roman" w:cs="Times New Roman"/>
          <w:sz w:val="24"/>
          <w:szCs w:val="24"/>
        </w:rPr>
      </w:pPr>
      <w:r w:rsidRPr="00565BD7">
        <w:rPr>
          <w:rFonts w:ascii="Times New Roman" w:hAnsi="Times New Roman" w:cs="Times New Roman"/>
          <w:sz w:val="24"/>
          <w:szCs w:val="24"/>
        </w:rPr>
        <w:t>Раздел 1. Анализ текущего состояния осуществления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14:paraId="2F624FD8" w14:textId="77777777" w:rsidR="00565BD7" w:rsidRPr="00565BD7" w:rsidRDefault="00565BD7" w:rsidP="00565BD7">
      <w:pPr>
        <w:pStyle w:val="a3"/>
        <w:ind w:left="0"/>
        <w:rPr>
          <w:rFonts w:ascii="Times New Roman" w:hAnsi="Times New Roman" w:cs="Times New Roman"/>
          <w:sz w:val="24"/>
          <w:szCs w:val="24"/>
        </w:rPr>
      </w:pPr>
    </w:p>
    <w:p w14:paraId="699DDC05" w14:textId="77777777" w:rsidR="00565BD7" w:rsidRPr="00565BD7" w:rsidRDefault="00565BD7" w:rsidP="00565BD7">
      <w:pPr>
        <w:pStyle w:val="a3"/>
        <w:numPr>
          <w:ilvl w:val="1"/>
          <w:numId w:val="4"/>
        </w:numPr>
        <w:tabs>
          <w:tab w:val="left" w:pos="709"/>
        </w:tabs>
        <w:spacing w:after="0" w:line="240" w:lineRule="auto"/>
        <w:ind w:left="0" w:right="2" w:firstLine="709"/>
        <w:jc w:val="both"/>
        <w:rPr>
          <w:rFonts w:ascii="Times New Roman" w:hAnsi="Times New Roman" w:cs="Times New Roman"/>
          <w:sz w:val="24"/>
          <w:szCs w:val="24"/>
        </w:rPr>
      </w:pPr>
      <w:r w:rsidRPr="00565BD7">
        <w:rPr>
          <w:rFonts w:ascii="Times New Roman" w:hAnsi="Times New Roman" w:cs="Times New Roman"/>
          <w:sz w:val="24"/>
          <w:szCs w:val="24"/>
        </w:rPr>
        <w:t xml:space="preserve">Анализ текущего состояния осуществления муниципального контроля в сфере </w:t>
      </w:r>
      <w:r w:rsidR="00A73781" w:rsidRPr="00565BD7">
        <w:rPr>
          <w:rFonts w:ascii="Times New Roman" w:hAnsi="Times New Roman" w:cs="Times New Roman"/>
          <w:sz w:val="24"/>
          <w:szCs w:val="24"/>
        </w:rPr>
        <w:t>благоустройства на</w:t>
      </w:r>
      <w:r w:rsidRPr="00565BD7">
        <w:rPr>
          <w:rFonts w:ascii="Times New Roman" w:hAnsi="Times New Roman" w:cs="Times New Roman"/>
          <w:sz w:val="24"/>
          <w:szCs w:val="24"/>
        </w:rPr>
        <w:t xml:space="preserve"> территории городского поселения </w:t>
      </w:r>
      <w:r>
        <w:rPr>
          <w:rFonts w:ascii="Times New Roman" w:hAnsi="Times New Roman" w:cs="Times New Roman"/>
          <w:sz w:val="24"/>
          <w:szCs w:val="24"/>
        </w:rPr>
        <w:t>Зеленоборск</w:t>
      </w:r>
      <w:r w:rsidRPr="00565BD7">
        <w:rPr>
          <w:rFonts w:ascii="Times New Roman" w:hAnsi="Times New Roman" w:cs="Times New Roman"/>
          <w:sz w:val="24"/>
          <w:szCs w:val="24"/>
        </w:rPr>
        <w:t xml:space="preserve">. </w:t>
      </w:r>
    </w:p>
    <w:p w14:paraId="680EA1C0" w14:textId="6D96BEBF" w:rsidR="00565BD7" w:rsidRPr="00565BD7" w:rsidRDefault="00565BD7" w:rsidP="00565BD7">
      <w:pPr>
        <w:tabs>
          <w:tab w:val="left" w:pos="709"/>
        </w:tabs>
        <w:ind w:right="2"/>
        <w:jc w:val="both"/>
        <w:rPr>
          <w:rFonts w:ascii="Times New Roman" w:hAnsi="Times New Roman" w:cs="Times New Roman"/>
          <w:sz w:val="24"/>
          <w:szCs w:val="24"/>
        </w:rPr>
      </w:pPr>
      <w:r w:rsidRPr="00565BD7">
        <w:rPr>
          <w:rFonts w:ascii="Times New Roman" w:hAnsi="Times New Roman" w:cs="Times New Roman"/>
          <w:sz w:val="24"/>
          <w:szCs w:val="24"/>
        </w:rPr>
        <w:tab/>
        <w:t xml:space="preserve">Муниципальный контроль в сфере </w:t>
      </w:r>
      <w:r w:rsidR="00A73781" w:rsidRPr="00565BD7">
        <w:rPr>
          <w:rFonts w:ascii="Times New Roman" w:hAnsi="Times New Roman" w:cs="Times New Roman"/>
          <w:sz w:val="24"/>
          <w:szCs w:val="24"/>
        </w:rPr>
        <w:t>благоустройства на</w:t>
      </w:r>
      <w:r w:rsidRPr="00565BD7">
        <w:rPr>
          <w:rFonts w:ascii="Times New Roman" w:hAnsi="Times New Roman" w:cs="Times New Roman"/>
          <w:sz w:val="24"/>
          <w:szCs w:val="24"/>
        </w:rPr>
        <w:t xml:space="preserve"> территории городского поселения </w:t>
      </w:r>
      <w:r>
        <w:rPr>
          <w:rFonts w:ascii="Times New Roman" w:hAnsi="Times New Roman" w:cs="Times New Roman"/>
          <w:sz w:val="24"/>
          <w:szCs w:val="24"/>
        </w:rPr>
        <w:t>Зеленоборск</w:t>
      </w:r>
      <w:r w:rsidRPr="00565BD7">
        <w:rPr>
          <w:rFonts w:ascii="Times New Roman" w:hAnsi="Times New Roman" w:cs="Times New Roman"/>
          <w:sz w:val="24"/>
          <w:szCs w:val="24"/>
        </w:rPr>
        <w:t xml:space="preserve"> (далее – муниципальный контроль) осуществляется администрацией городского поселения </w:t>
      </w:r>
      <w:r>
        <w:rPr>
          <w:rFonts w:ascii="Times New Roman" w:hAnsi="Times New Roman" w:cs="Times New Roman"/>
          <w:sz w:val="24"/>
          <w:szCs w:val="24"/>
        </w:rPr>
        <w:t>Зеленоборск</w:t>
      </w:r>
      <w:r w:rsidRPr="00565BD7">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w:t>
      </w:r>
      <w:r w:rsidR="00102AA7" w:rsidRPr="006A463F">
        <w:rPr>
          <w:rFonts w:ascii="Times New Roman" w:hAnsi="Times New Roman" w:cs="Times New Roman"/>
          <w:sz w:val="24"/>
          <w:szCs w:val="24"/>
        </w:rPr>
        <w:t xml:space="preserve">решением Совета депутатов городского поселения </w:t>
      </w:r>
      <w:r w:rsidR="00102AA7">
        <w:rPr>
          <w:rFonts w:ascii="Times New Roman" w:hAnsi="Times New Roman" w:cs="Times New Roman"/>
          <w:sz w:val="24"/>
          <w:szCs w:val="24"/>
        </w:rPr>
        <w:t>Зеленоборск</w:t>
      </w:r>
      <w:r w:rsidR="00102AA7" w:rsidRPr="006A463F">
        <w:rPr>
          <w:rFonts w:ascii="Times New Roman" w:hAnsi="Times New Roman" w:cs="Times New Roman"/>
          <w:sz w:val="24"/>
          <w:szCs w:val="24"/>
        </w:rPr>
        <w:t xml:space="preserve"> от </w:t>
      </w:r>
      <w:r w:rsidR="00102AA7">
        <w:rPr>
          <w:rFonts w:ascii="Times New Roman" w:hAnsi="Times New Roman" w:cs="Times New Roman"/>
          <w:sz w:val="24"/>
          <w:szCs w:val="24"/>
        </w:rPr>
        <w:t>30</w:t>
      </w:r>
      <w:r w:rsidR="00102AA7" w:rsidRPr="006A463F">
        <w:rPr>
          <w:rFonts w:ascii="Times New Roman" w:hAnsi="Times New Roman" w:cs="Times New Roman"/>
          <w:sz w:val="24"/>
          <w:szCs w:val="24"/>
        </w:rPr>
        <w:t>.</w:t>
      </w:r>
      <w:r w:rsidR="00102AA7">
        <w:rPr>
          <w:rFonts w:ascii="Times New Roman" w:hAnsi="Times New Roman" w:cs="Times New Roman"/>
          <w:sz w:val="24"/>
          <w:szCs w:val="24"/>
        </w:rPr>
        <w:t>09</w:t>
      </w:r>
      <w:r w:rsidR="00102AA7" w:rsidRPr="006A463F">
        <w:rPr>
          <w:rFonts w:ascii="Times New Roman" w:hAnsi="Times New Roman" w:cs="Times New Roman"/>
          <w:sz w:val="24"/>
          <w:szCs w:val="24"/>
        </w:rPr>
        <w:t>.2021 № 1</w:t>
      </w:r>
      <w:r w:rsidR="00102AA7">
        <w:rPr>
          <w:rFonts w:ascii="Times New Roman" w:hAnsi="Times New Roman" w:cs="Times New Roman"/>
          <w:sz w:val="24"/>
          <w:szCs w:val="24"/>
        </w:rPr>
        <w:t>74</w:t>
      </w:r>
      <w:r w:rsidR="00102AA7" w:rsidRPr="006A463F">
        <w:rPr>
          <w:rFonts w:ascii="Times New Roman" w:hAnsi="Times New Roman" w:cs="Times New Roman"/>
          <w:sz w:val="24"/>
          <w:szCs w:val="24"/>
        </w:rPr>
        <w:t xml:space="preserve"> «Об утверждении Положения о муниципальном контроле в сфере благоустройства на территории городского поселения </w:t>
      </w:r>
      <w:r w:rsidR="00102AA7">
        <w:rPr>
          <w:rFonts w:ascii="Times New Roman" w:hAnsi="Times New Roman" w:cs="Times New Roman"/>
          <w:sz w:val="24"/>
          <w:szCs w:val="24"/>
        </w:rPr>
        <w:t>Зеленоборск</w:t>
      </w:r>
      <w:r w:rsidR="00102AA7" w:rsidRPr="006A463F">
        <w:rPr>
          <w:rFonts w:ascii="Times New Roman" w:hAnsi="Times New Roman" w:cs="Times New Roman"/>
          <w:sz w:val="24"/>
          <w:szCs w:val="24"/>
        </w:rPr>
        <w:t xml:space="preserve">», Уставом городского поселения </w:t>
      </w:r>
      <w:r w:rsidR="00102AA7">
        <w:rPr>
          <w:rFonts w:ascii="Times New Roman" w:hAnsi="Times New Roman" w:cs="Times New Roman"/>
          <w:sz w:val="24"/>
          <w:szCs w:val="24"/>
        </w:rPr>
        <w:t>Зеленоборск.</w:t>
      </w:r>
    </w:p>
    <w:p w14:paraId="14603F35" w14:textId="77777777" w:rsidR="00565BD7" w:rsidRPr="00565BD7" w:rsidRDefault="00565BD7" w:rsidP="00565BD7">
      <w:pPr>
        <w:autoSpaceDE w:val="0"/>
        <w:autoSpaceDN w:val="0"/>
        <w:adjustRightInd w:val="0"/>
        <w:ind w:firstLine="560"/>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Подконтрольными субъектами являются юридические лица и индивидуальные предприниматели, осуществляющие деятельность на территории городского поселения </w:t>
      </w:r>
      <w:r>
        <w:rPr>
          <w:rFonts w:ascii="Times New Roman" w:hAnsi="Times New Roman" w:cs="Times New Roman"/>
          <w:sz w:val="24"/>
          <w:szCs w:val="24"/>
        </w:rPr>
        <w:t>Зеленоборск</w:t>
      </w:r>
      <w:r w:rsidRPr="00565BD7">
        <w:rPr>
          <w:rFonts w:ascii="Times New Roman" w:eastAsia="Calibri" w:hAnsi="Times New Roman" w:cs="Times New Roman"/>
          <w:sz w:val="24"/>
          <w:szCs w:val="24"/>
        </w:rPr>
        <w:t xml:space="preserve"> и граждане.</w:t>
      </w:r>
    </w:p>
    <w:p w14:paraId="4B65A2C7" w14:textId="77777777" w:rsidR="00565BD7" w:rsidRPr="00565BD7" w:rsidRDefault="00565BD7" w:rsidP="00565BD7">
      <w:pPr>
        <w:autoSpaceDE w:val="0"/>
        <w:autoSpaceDN w:val="0"/>
        <w:adjustRightInd w:val="0"/>
        <w:ind w:firstLine="560"/>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закреплены в следующих правовых актах:</w:t>
      </w:r>
    </w:p>
    <w:p w14:paraId="152293EC" w14:textId="77777777" w:rsidR="00565BD7" w:rsidRPr="00565BD7" w:rsidRDefault="00565BD7" w:rsidP="00565BD7">
      <w:pPr>
        <w:autoSpaceDE w:val="0"/>
        <w:autoSpaceDN w:val="0"/>
        <w:adjustRightInd w:val="0"/>
        <w:ind w:firstLine="560"/>
        <w:jc w:val="both"/>
        <w:rPr>
          <w:rFonts w:ascii="Times New Roman" w:eastAsia="Calibri" w:hAnsi="Times New Roman" w:cs="Times New Roman"/>
          <w:color w:val="000000" w:themeColor="text1"/>
          <w:sz w:val="24"/>
          <w:szCs w:val="24"/>
        </w:rPr>
      </w:pPr>
      <w:r w:rsidRPr="00565BD7">
        <w:rPr>
          <w:rFonts w:ascii="Times New Roman" w:eastAsia="Calibri" w:hAnsi="Times New Roman" w:cs="Times New Roman"/>
          <w:sz w:val="24"/>
          <w:szCs w:val="24"/>
        </w:rPr>
        <w:t xml:space="preserve">- Закон Ханты-Мансийского автономного округа – Югры от 11 июня 2010 года № </w:t>
      </w:r>
      <w:r w:rsidRPr="00565BD7">
        <w:rPr>
          <w:rFonts w:ascii="Times New Roman" w:eastAsia="Calibri" w:hAnsi="Times New Roman" w:cs="Times New Roman"/>
          <w:color w:val="000000" w:themeColor="text1"/>
          <w:sz w:val="24"/>
          <w:szCs w:val="24"/>
        </w:rPr>
        <w:t>102-оз «Об административных правонарушениях»;</w:t>
      </w:r>
    </w:p>
    <w:p w14:paraId="6A91803A" w14:textId="77777777" w:rsidR="00565BD7" w:rsidRPr="00565BD7" w:rsidRDefault="00565BD7" w:rsidP="00565BD7">
      <w:pPr>
        <w:autoSpaceDE w:val="0"/>
        <w:autoSpaceDN w:val="0"/>
        <w:adjustRightInd w:val="0"/>
        <w:ind w:firstLine="560"/>
        <w:jc w:val="both"/>
        <w:rPr>
          <w:rFonts w:ascii="Times New Roman" w:eastAsia="Calibri" w:hAnsi="Times New Roman" w:cs="Times New Roman"/>
          <w:color w:val="000000" w:themeColor="text1"/>
          <w:sz w:val="24"/>
          <w:szCs w:val="24"/>
        </w:rPr>
      </w:pPr>
      <w:r w:rsidRPr="00565BD7">
        <w:rPr>
          <w:rFonts w:ascii="Times New Roman" w:eastAsia="Calibri" w:hAnsi="Times New Roman" w:cs="Times New Roman"/>
          <w:color w:val="000000" w:themeColor="text1"/>
          <w:sz w:val="24"/>
          <w:szCs w:val="24"/>
        </w:rPr>
        <w:t xml:space="preserve">- решение Совета депутатов городского поселения </w:t>
      </w:r>
      <w:r w:rsidR="00A73781">
        <w:rPr>
          <w:rFonts w:ascii="Times New Roman" w:hAnsi="Times New Roman" w:cs="Times New Roman"/>
          <w:color w:val="000000" w:themeColor="text1"/>
          <w:sz w:val="24"/>
          <w:szCs w:val="24"/>
        </w:rPr>
        <w:t>Зеленоборск</w:t>
      </w:r>
      <w:r w:rsidRPr="00565BD7">
        <w:rPr>
          <w:rFonts w:ascii="Times New Roman" w:eastAsia="Calibri" w:hAnsi="Times New Roman" w:cs="Times New Roman"/>
          <w:color w:val="000000" w:themeColor="text1"/>
          <w:sz w:val="24"/>
          <w:szCs w:val="24"/>
        </w:rPr>
        <w:t xml:space="preserve"> </w:t>
      </w:r>
      <w:r w:rsidRPr="00565BD7">
        <w:rPr>
          <w:rFonts w:ascii="Times New Roman" w:hAnsi="Times New Roman" w:cs="Times New Roman"/>
          <w:color w:val="000000" w:themeColor="text1"/>
          <w:sz w:val="24"/>
          <w:szCs w:val="24"/>
        </w:rPr>
        <w:t xml:space="preserve">от </w:t>
      </w:r>
      <w:r w:rsidR="00A73781">
        <w:rPr>
          <w:rFonts w:ascii="Times New Roman" w:hAnsi="Times New Roman" w:cs="Times New Roman"/>
          <w:color w:val="000000" w:themeColor="text1"/>
          <w:sz w:val="24"/>
          <w:szCs w:val="24"/>
        </w:rPr>
        <w:t>26</w:t>
      </w:r>
      <w:r w:rsidRPr="00565BD7">
        <w:rPr>
          <w:rFonts w:ascii="Times New Roman" w:hAnsi="Times New Roman" w:cs="Times New Roman"/>
          <w:color w:val="000000" w:themeColor="text1"/>
          <w:sz w:val="24"/>
          <w:szCs w:val="24"/>
        </w:rPr>
        <w:t>.0</w:t>
      </w:r>
      <w:r w:rsidR="00A73781">
        <w:rPr>
          <w:rFonts w:ascii="Times New Roman" w:hAnsi="Times New Roman" w:cs="Times New Roman"/>
          <w:color w:val="000000" w:themeColor="text1"/>
          <w:sz w:val="24"/>
          <w:szCs w:val="24"/>
        </w:rPr>
        <w:t>4</w:t>
      </w:r>
      <w:r w:rsidRPr="00565BD7">
        <w:rPr>
          <w:rFonts w:ascii="Times New Roman" w:hAnsi="Times New Roman" w:cs="Times New Roman"/>
          <w:color w:val="000000" w:themeColor="text1"/>
          <w:sz w:val="24"/>
          <w:szCs w:val="24"/>
        </w:rPr>
        <w:t xml:space="preserve">.2018 № </w:t>
      </w:r>
      <w:r w:rsidR="00A73781">
        <w:rPr>
          <w:rFonts w:ascii="Times New Roman" w:hAnsi="Times New Roman" w:cs="Times New Roman"/>
          <w:color w:val="000000" w:themeColor="text1"/>
          <w:sz w:val="24"/>
          <w:szCs w:val="24"/>
        </w:rPr>
        <w:t>38</w:t>
      </w:r>
      <w:r w:rsidRPr="00565BD7">
        <w:rPr>
          <w:rFonts w:ascii="Times New Roman" w:hAnsi="Times New Roman" w:cs="Times New Roman"/>
          <w:color w:val="000000" w:themeColor="text1"/>
          <w:sz w:val="24"/>
          <w:szCs w:val="24"/>
        </w:rPr>
        <w:t xml:space="preserve"> «Об утверждении правил благоустройства городского поселения </w:t>
      </w:r>
      <w:r w:rsidR="00A73781">
        <w:rPr>
          <w:rFonts w:ascii="Times New Roman" w:hAnsi="Times New Roman" w:cs="Times New Roman"/>
          <w:color w:val="000000" w:themeColor="text1"/>
          <w:sz w:val="24"/>
          <w:szCs w:val="24"/>
        </w:rPr>
        <w:t>Зеленоборск</w:t>
      </w:r>
      <w:r w:rsidRPr="00565BD7">
        <w:rPr>
          <w:rFonts w:ascii="Times New Roman" w:hAnsi="Times New Roman" w:cs="Times New Roman"/>
          <w:color w:val="000000" w:themeColor="text1"/>
          <w:sz w:val="24"/>
          <w:szCs w:val="24"/>
        </w:rPr>
        <w:t>»</w:t>
      </w:r>
      <w:r w:rsidRPr="00565BD7">
        <w:rPr>
          <w:rFonts w:ascii="Times New Roman" w:eastAsia="Calibri" w:hAnsi="Times New Roman" w:cs="Times New Roman"/>
          <w:color w:val="000000" w:themeColor="text1"/>
          <w:sz w:val="24"/>
          <w:szCs w:val="24"/>
        </w:rPr>
        <w:t>.</w:t>
      </w:r>
    </w:p>
    <w:p w14:paraId="6AF11373" w14:textId="77777777" w:rsidR="00565BD7" w:rsidRPr="00565BD7" w:rsidRDefault="00565BD7" w:rsidP="00565BD7">
      <w:pPr>
        <w:autoSpaceDE w:val="0"/>
        <w:autoSpaceDN w:val="0"/>
        <w:adjustRightInd w:val="0"/>
        <w:ind w:firstLine="560"/>
        <w:jc w:val="both"/>
        <w:rPr>
          <w:rFonts w:ascii="Times New Roman" w:eastAsiaTheme="minorEastAsia" w:hAnsi="Times New Roman" w:cs="Times New Roman"/>
          <w:sz w:val="24"/>
          <w:szCs w:val="24"/>
        </w:rPr>
      </w:pPr>
      <w:r w:rsidRPr="00565BD7">
        <w:rPr>
          <w:rFonts w:ascii="Times New Roman" w:eastAsiaTheme="minorEastAsia" w:hAnsi="Times New Roman" w:cs="Times New Roman"/>
          <w:sz w:val="24"/>
          <w:szCs w:val="24"/>
        </w:rPr>
        <w:t>Мероприятия по муниципальному контролю в 202</w:t>
      </w:r>
      <w:r w:rsidR="00805AA3">
        <w:rPr>
          <w:rFonts w:ascii="Times New Roman" w:eastAsiaTheme="minorEastAsia" w:hAnsi="Times New Roman" w:cs="Times New Roman"/>
          <w:sz w:val="24"/>
          <w:szCs w:val="24"/>
        </w:rPr>
        <w:t>4</w:t>
      </w:r>
      <w:r w:rsidRPr="00565BD7">
        <w:rPr>
          <w:rFonts w:ascii="Times New Roman" w:eastAsiaTheme="minorEastAsia" w:hAnsi="Times New Roman" w:cs="Times New Roman"/>
          <w:sz w:val="24"/>
          <w:szCs w:val="24"/>
        </w:rPr>
        <w:t xml:space="preserve"> году не проводились. </w:t>
      </w:r>
    </w:p>
    <w:p w14:paraId="3D840F93" w14:textId="77777777" w:rsidR="00565BD7" w:rsidRPr="00565BD7" w:rsidRDefault="00565BD7" w:rsidP="00565BD7">
      <w:pPr>
        <w:autoSpaceDE w:val="0"/>
        <w:autoSpaceDN w:val="0"/>
        <w:adjustRightInd w:val="0"/>
        <w:ind w:firstLine="560"/>
        <w:jc w:val="both"/>
        <w:rPr>
          <w:rFonts w:ascii="Times New Roman" w:eastAsiaTheme="minorEastAsia" w:hAnsi="Times New Roman" w:cs="Times New Roman"/>
          <w:sz w:val="24"/>
          <w:szCs w:val="24"/>
        </w:rPr>
      </w:pPr>
      <w:r w:rsidRPr="00565BD7">
        <w:rPr>
          <w:rFonts w:ascii="Times New Roman" w:eastAsiaTheme="minorEastAsia" w:hAnsi="Times New Roman" w:cs="Times New Roman"/>
          <w:sz w:val="24"/>
          <w:szCs w:val="24"/>
        </w:rPr>
        <w:t xml:space="preserve">В  соответствии с постановлением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2023 год, проведения проверок в 2023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2023 году по муниципальному контролю не проводились плановые проверки в отношении юридических лиц, индивидуальных предпринимателей, </w:t>
      </w:r>
      <w:r w:rsidRPr="00565BD7">
        <w:rPr>
          <w:rFonts w:ascii="Times New Roman" w:eastAsiaTheme="minorEastAsia" w:hAnsi="Times New Roman" w:cs="Times New Roman"/>
          <w:sz w:val="24"/>
          <w:szCs w:val="24"/>
        </w:rPr>
        <w:lastRenderedPageBreak/>
        <w:t>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w:t>
      </w:r>
    </w:p>
    <w:p w14:paraId="0E564A5B" w14:textId="77777777" w:rsidR="00565BD7" w:rsidRPr="00565BD7" w:rsidRDefault="00565BD7" w:rsidP="00565BD7">
      <w:pPr>
        <w:autoSpaceDE w:val="0"/>
        <w:autoSpaceDN w:val="0"/>
        <w:adjustRightInd w:val="0"/>
        <w:ind w:firstLine="560"/>
        <w:jc w:val="both"/>
        <w:rPr>
          <w:rFonts w:ascii="Times New Roman" w:hAnsi="Times New Roman" w:cs="Times New Roman"/>
          <w:sz w:val="24"/>
          <w:szCs w:val="24"/>
        </w:rPr>
      </w:pPr>
      <w:r w:rsidRPr="00565BD7">
        <w:rPr>
          <w:rFonts w:ascii="Times New Roman" w:hAnsi="Times New Roman" w:cs="Times New Roman"/>
          <w:sz w:val="24"/>
          <w:szCs w:val="24"/>
        </w:rPr>
        <w:t xml:space="preserve"> В   2023 году плановые (рейдовые) осмотры не проводились.  </w:t>
      </w:r>
    </w:p>
    <w:p w14:paraId="1F6F3145" w14:textId="77777777" w:rsidR="00565BD7" w:rsidRPr="00565BD7" w:rsidRDefault="00565BD7" w:rsidP="00565BD7">
      <w:pPr>
        <w:autoSpaceDE w:val="0"/>
        <w:autoSpaceDN w:val="0"/>
        <w:adjustRightInd w:val="0"/>
        <w:ind w:firstLine="560"/>
        <w:jc w:val="both"/>
        <w:rPr>
          <w:rFonts w:ascii="Times New Roman" w:eastAsiaTheme="minorEastAsia" w:hAnsi="Times New Roman" w:cs="Times New Roman"/>
          <w:sz w:val="24"/>
          <w:szCs w:val="24"/>
        </w:rPr>
      </w:pPr>
      <w:r w:rsidRPr="00565BD7">
        <w:rPr>
          <w:rFonts w:ascii="Times New Roman" w:eastAsiaTheme="minorEastAsia" w:hAnsi="Times New Roman" w:cs="Times New Roman"/>
          <w:sz w:val="24"/>
          <w:szCs w:val="24"/>
        </w:rPr>
        <w:t xml:space="preserve">По результатам осуществления муниципального контроля за  период  с  января по октябрь 2023 года не зафиксированы случаи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ситуации природного и техногенного характера. Риски причинения вреда охраняемым законом ценностям отсутствуют.   </w:t>
      </w:r>
    </w:p>
    <w:p w14:paraId="07C1DDFD" w14:textId="77777777" w:rsidR="00565BD7" w:rsidRPr="00565BD7" w:rsidRDefault="00565BD7" w:rsidP="00565BD7">
      <w:pPr>
        <w:pStyle w:val="a3"/>
        <w:numPr>
          <w:ilvl w:val="1"/>
          <w:numId w:val="4"/>
        </w:numPr>
        <w:spacing w:after="0" w:line="240" w:lineRule="auto"/>
        <w:ind w:left="0" w:right="141" w:firstLine="698"/>
        <w:jc w:val="both"/>
        <w:rPr>
          <w:rFonts w:ascii="Times New Roman" w:hAnsi="Times New Roman" w:cs="Times New Roman"/>
          <w:sz w:val="24"/>
          <w:szCs w:val="24"/>
        </w:rPr>
      </w:pPr>
      <w:r w:rsidRPr="00565BD7">
        <w:rPr>
          <w:rFonts w:ascii="Times New Roman" w:hAnsi="Times New Roman" w:cs="Times New Roman"/>
          <w:sz w:val="24"/>
          <w:szCs w:val="24"/>
        </w:rPr>
        <w:t xml:space="preserve">Текущий уровень развития профилактической деятельности контрольного органа, характеристика проблем, на решение которых направлена программа. </w:t>
      </w:r>
    </w:p>
    <w:p w14:paraId="336DF60C" w14:textId="77777777" w:rsidR="00565BD7" w:rsidRPr="00565BD7" w:rsidRDefault="00565BD7" w:rsidP="00565BD7">
      <w:pPr>
        <w:pStyle w:val="a3"/>
        <w:ind w:left="0" w:right="141" w:firstLine="709"/>
        <w:jc w:val="both"/>
        <w:rPr>
          <w:rFonts w:ascii="Times New Roman" w:hAnsi="Times New Roman" w:cs="Times New Roman"/>
          <w:sz w:val="24"/>
          <w:szCs w:val="24"/>
        </w:rPr>
      </w:pPr>
      <w:r w:rsidRPr="00565BD7">
        <w:rPr>
          <w:rFonts w:ascii="Times New Roman" w:hAnsi="Times New Roman" w:cs="Times New Roman"/>
          <w:sz w:val="24"/>
          <w:szCs w:val="24"/>
        </w:rPr>
        <w:t xml:space="preserve">Во исполнение статьи 8.2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утверждена Программа  мероприятий, направленных на профилактику нарушений обязательных требований, требований, установленных муниципальными правовыми актами,  при осуществлении муниципального контроля, на 2022 год (далее – Программа профилактики на 2022 год). </w:t>
      </w:r>
    </w:p>
    <w:p w14:paraId="1C84FA9C" w14:textId="77777777" w:rsidR="00565BD7" w:rsidRPr="00565BD7" w:rsidRDefault="00565BD7" w:rsidP="00565BD7">
      <w:pPr>
        <w:pStyle w:val="a3"/>
        <w:ind w:left="0" w:right="141" w:firstLine="709"/>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С </w:t>
      </w:r>
      <w:r w:rsidR="000520D7" w:rsidRPr="00565BD7">
        <w:rPr>
          <w:rFonts w:ascii="Times New Roman" w:eastAsia="Calibri" w:hAnsi="Times New Roman" w:cs="Times New Roman"/>
          <w:sz w:val="24"/>
          <w:szCs w:val="24"/>
        </w:rPr>
        <w:t>целью профилактики</w:t>
      </w:r>
      <w:r w:rsidRPr="00565BD7">
        <w:rPr>
          <w:rFonts w:ascii="Times New Roman" w:eastAsia="Calibri" w:hAnsi="Times New Roman" w:cs="Times New Roman"/>
          <w:sz w:val="24"/>
          <w:szCs w:val="24"/>
        </w:rPr>
        <w:t xml:space="preserve"> нарушений обязательных требований, требований, установленных муниципальными правовыми актами, при осуществлении муниципального контроля, на официальном сайте органов местного самоуправления городского поселения </w:t>
      </w:r>
      <w:r>
        <w:rPr>
          <w:rFonts w:ascii="Times New Roman" w:eastAsia="Calibri" w:hAnsi="Times New Roman" w:cs="Times New Roman"/>
          <w:sz w:val="24"/>
          <w:szCs w:val="24"/>
        </w:rPr>
        <w:t>Зеленоборск</w:t>
      </w:r>
      <w:r w:rsidRPr="00565BD7">
        <w:rPr>
          <w:rFonts w:ascii="Times New Roman" w:eastAsia="Calibri" w:hAnsi="Times New Roman" w:cs="Times New Roman"/>
          <w:sz w:val="24"/>
          <w:szCs w:val="24"/>
        </w:rPr>
        <w:t xml:space="preserve"> размещены:</w:t>
      </w:r>
    </w:p>
    <w:p w14:paraId="348EFAC1" w14:textId="77777777" w:rsidR="00565BD7" w:rsidRPr="00565BD7" w:rsidRDefault="00565BD7" w:rsidP="00565BD7">
      <w:pPr>
        <w:autoSpaceDE w:val="0"/>
        <w:autoSpaceDN w:val="0"/>
        <w:adjustRightInd w:val="0"/>
        <w:ind w:firstLine="560"/>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соблюдением правил благоустройства на территории городского поселения </w:t>
      </w:r>
      <w:r>
        <w:rPr>
          <w:rFonts w:ascii="Times New Roman" w:eastAsia="Calibri" w:hAnsi="Times New Roman" w:cs="Times New Roman"/>
          <w:sz w:val="24"/>
          <w:szCs w:val="24"/>
        </w:rPr>
        <w:t>Зеленоборск</w:t>
      </w:r>
      <w:r w:rsidRPr="00565BD7">
        <w:rPr>
          <w:rFonts w:ascii="Times New Roman" w:eastAsia="Calibri" w:hAnsi="Times New Roman" w:cs="Times New Roman"/>
          <w:sz w:val="24"/>
          <w:szCs w:val="24"/>
        </w:rPr>
        <w:t>;</w:t>
      </w:r>
    </w:p>
    <w:p w14:paraId="6C368DE9" w14:textId="77777777" w:rsidR="00565BD7" w:rsidRPr="00565BD7" w:rsidRDefault="00565BD7" w:rsidP="00565BD7">
      <w:pPr>
        <w:autoSpaceDE w:val="0"/>
        <w:autoSpaceDN w:val="0"/>
        <w:adjustRightInd w:val="0"/>
        <w:ind w:firstLine="560"/>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порядок организации и осуществления муниципального контроля за соблюдением Правил благоустройства территории городского поселения </w:t>
      </w:r>
      <w:r>
        <w:rPr>
          <w:rFonts w:ascii="Times New Roman" w:eastAsia="Calibri" w:hAnsi="Times New Roman" w:cs="Times New Roman"/>
          <w:sz w:val="24"/>
          <w:szCs w:val="24"/>
        </w:rPr>
        <w:t>Зеленоборск</w:t>
      </w:r>
      <w:r w:rsidRPr="00565BD7">
        <w:rPr>
          <w:rFonts w:ascii="Times New Roman" w:eastAsia="Calibri" w:hAnsi="Times New Roman" w:cs="Times New Roman"/>
          <w:sz w:val="24"/>
          <w:szCs w:val="24"/>
        </w:rPr>
        <w:t>;</w:t>
      </w:r>
    </w:p>
    <w:p w14:paraId="03EF0EA5" w14:textId="77777777" w:rsidR="00565BD7" w:rsidRPr="00565BD7" w:rsidRDefault="00565BD7" w:rsidP="00565BD7">
      <w:pPr>
        <w:autoSpaceDE w:val="0"/>
        <w:autoSpaceDN w:val="0"/>
        <w:adjustRightInd w:val="0"/>
        <w:ind w:firstLine="560"/>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руководство по соблюдению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w:t>
      </w:r>
      <w:r>
        <w:rPr>
          <w:rFonts w:ascii="Times New Roman" w:eastAsia="Calibri" w:hAnsi="Times New Roman" w:cs="Times New Roman"/>
          <w:sz w:val="24"/>
          <w:szCs w:val="24"/>
        </w:rPr>
        <w:t>Зеленоборск</w:t>
      </w:r>
      <w:r w:rsidRPr="00565BD7">
        <w:rPr>
          <w:rFonts w:ascii="Times New Roman" w:eastAsia="Calibri" w:hAnsi="Times New Roman" w:cs="Times New Roman"/>
          <w:sz w:val="24"/>
          <w:szCs w:val="24"/>
        </w:rPr>
        <w:t>;</w:t>
      </w:r>
    </w:p>
    <w:p w14:paraId="0511921B" w14:textId="77777777" w:rsidR="00565BD7" w:rsidRPr="00565BD7" w:rsidRDefault="00565BD7" w:rsidP="00565BD7">
      <w:pPr>
        <w:autoSpaceDE w:val="0"/>
        <w:autoSpaceDN w:val="0"/>
        <w:adjustRightInd w:val="0"/>
        <w:ind w:firstLine="560"/>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порядок оформления и содержания плановых (рейдовых) заданий на проведение мероприятий по контролю без </w:t>
      </w:r>
      <w:r w:rsidR="000520D7" w:rsidRPr="00565BD7">
        <w:rPr>
          <w:rFonts w:ascii="Times New Roman" w:eastAsia="Calibri" w:hAnsi="Times New Roman" w:cs="Times New Roman"/>
          <w:sz w:val="24"/>
          <w:szCs w:val="24"/>
        </w:rPr>
        <w:t>взаимодействия с</w:t>
      </w:r>
      <w:r w:rsidRPr="00565BD7">
        <w:rPr>
          <w:rFonts w:ascii="Times New Roman" w:eastAsia="Calibri" w:hAnsi="Times New Roman" w:cs="Times New Roman"/>
          <w:sz w:val="24"/>
          <w:szCs w:val="24"/>
        </w:rPr>
        <w:t xml:space="preserve"> юридическими лицами, индивидуальными предпринимателями при осуществлении муниципального контроля за соблюдением правил благоустройства на территории городского поселения </w:t>
      </w:r>
      <w:r w:rsidR="000520D7">
        <w:rPr>
          <w:rFonts w:ascii="Times New Roman" w:eastAsia="Calibri" w:hAnsi="Times New Roman" w:cs="Times New Roman"/>
          <w:sz w:val="24"/>
          <w:szCs w:val="24"/>
        </w:rPr>
        <w:t>Зеленоборск</w:t>
      </w:r>
      <w:r w:rsidR="000520D7" w:rsidRPr="00565BD7">
        <w:rPr>
          <w:rFonts w:ascii="Times New Roman" w:eastAsia="Calibri" w:hAnsi="Times New Roman" w:cs="Times New Roman"/>
          <w:sz w:val="24"/>
          <w:szCs w:val="24"/>
        </w:rPr>
        <w:t xml:space="preserve"> и</w:t>
      </w:r>
      <w:r w:rsidRPr="00565BD7">
        <w:rPr>
          <w:rFonts w:ascii="Times New Roman" w:eastAsia="Calibri" w:hAnsi="Times New Roman" w:cs="Times New Roman"/>
          <w:sz w:val="24"/>
          <w:szCs w:val="24"/>
        </w:rPr>
        <w:t xml:space="preserve"> оформления результатов таких мероприятий;</w:t>
      </w:r>
    </w:p>
    <w:p w14:paraId="0E1ED833" w14:textId="77777777" w:rsidR="00565BD7" w:rsidRPr="00565BD7" w:rsidRDefault="00565BD7" w:rsidP="00565BD7">
      <w:pPr>
        <w:pStyle w:val="a3"/>
        <w:ind w:left="0" w:right="141" w:firstLine="709"/>
        <w:jc w:val="both"/>
        <w:rPr>
          <w:rFonts w:ascii="Times New Roman" w:hAnsi="Times New Roman" w:cs="Times New Roman"/>
          <w:sz w:val="24"/>
          <w:szCs w:val="24"/>
        </w:rPr>
      </w:pPr>
      <w:r w:rsidRPr="00565BD7">
        <w:rPr>
          <w:rFonts w:ascii="Times New Roman" w:hAnsi="Times New Roman" w:cs="Times New Roman"/>
          <w:sz w:val="24"/>
          <w:szCs w:val="24"/>
        </w:rPr>
        <w:lastRenderedPageBreak/>
        <w:t>На постоянной основе проводится мониторинг Перечня нормативно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осуществлении муниципального контроля.</w:t>
      </w:r>
    </w:p>
    <w:p w14:paraId="5058CD74" w14:textId="77777777" w:rsidR="00565BD7" w:rsidRPr="00565BD7" w:rsidRDefault="00565BD7" w:rsidP="00565BD7">
      <w:pPr>
        <w:pStyle w:val="a3"/>
        <w:ind w:left="0" w:right="141" w:firstLine="709"/>
        <w:jc w:val="both"/>
        <w:rPr>
          <w:rFonts w:ascii="Times New Roman" w:hAnsi="Times New Roman" w:cs="Times New Roman"/>
          <w:sz w:val="24"/>
          <w:szCs w:val="24"/>
        </w:rPr>
      </w:pPr>
      <w:r w:rsidRPr="00565BD7">
        <w:rPr>
          <w:rFonts w:ascii="Times New Roman" w:hAnsi="Times New Roman" w:cs="Times New Roman"/>
          <w:sz w:val="24"/>
          <w:szCs w:val="24"/>
        </w:rPr>
        <w:t xml:space="preserve">Основные проблемы, на решение которых будет направлена программа профилактики: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w:t>
      </w:r>
      <w:r w:rsidR="00315035" w:rsidRPr="00565BD7">
        <w:rPr>
          <w:rFonts w:ascii="Times New Roman" w:hAnsi="Times New Roman" w:cs="Times New Roman"/>
          <w:sz w:val="24"/>
          <w:szCs w:val="24"/>
        </w:rPr>
        <w:t>информирования, консультирования</w:t>
      </w:r>
      <w:r w:rsidRPr="00565BD7">
        <w:rPr>
          <w:rFonts w:ascii="Times New Roman" w:hAnsi="Times New Roman" w:cs="Times New Roman"/>
          <w:sz w:val="24"/>
          <w:szCs w:val="24"/>
        </w:rPr>
        <w:t xml:space="preserve"> и объявления предостережении.</w:t>
      </w:r>
    </w:p>
    <w:p w14:paraId="79CECC6E" w14:textId="77777777" w:rsidR="00565BD7" w:rsidRPr="00565BD7" w:rsidRDefault="00565BD7" w:rsidP="00565BD7">
      <w:pPr>
        <w:pStyle w:val="a3"/>
        <w:ind w:left="1301"/>
        <w:rPr>
          <w:rFonts w:ascii="Times New Roman" w:hAnsi="Times New Roman" w:cs="Times New Roman"/>
          <w:sz w:val="24"/>
          <w:szCs w:val="24"/>
        </w:rPr>
      </w:pPr>
    </w:p>
    <w:p w14:paraId="0D858A61" w14:textId="77777777" w:rsidR="00565BD7" w:rsidRPr="00565BD7" w:rsidRDefault="00565BD7" w:rsidP="00565BD7">
      <w:pPr>
        <w:pStyle w:val="a3"/>
        <w:ind w:left="0"/>
        <w:jc w:val="center"/>
        <w:rPr>
          <w:rFonts w:ascii="Times New Roman" w:hAnsi="Times New Roman" w:cs="Times New Roman"/>
          <w:sz w:val="24"/>
          <w:szCs w:val="24"/>
        </w:rPr>
      </w:pPr>
      <w:r w:rsidRPr="00565BD7">
        <w:rPr>
          <w:rFonts w:ascii="Times New Roman" w:hAnsi="Times New Roman" w:cs="Times New Roman"/>
          <w:sz w:val="24"/>
          <w:szCs w:val="24"/>
        </w:rPr>
        <w:t>Раздел 2. Цели и задачи реализации программы</w:t>
      </w:r>
    </w:p>
    <w:p w14:paraId="571A6CCD" w14:textId="77777777" w:rsidR="00565BD7" w:rsidRPr="00565BD7" w:rsidRDefault="00565BD7" w:rsidP="00565BD7">
      <w:pPr>
        <w:pStyle w:val="a3"/>
        <w:ind w:left="0" w:firstLine="709"/>
        <w:rPr>
          <w:rFonts w:ascii="Times New Roman" w:hAnsi="Times New Roman" w:cs="Times New Roman"/>
          <w:sz w:val="24"/>
          <w:szCs w:val="24"/>
        </w:rPr>
      </w:pPr>
    </w:p>
    <w:p w14:paraId="2BCCCBD7" w14:textId="77777777" w:rsidR="00565BD7" w:rsidRPr="00565BD7" w:rsidRDefault="00565BD7" w:rsidP="00565BD7">
      <w:pPr>
        <w:pStyle w:val="a3"/>
        <w:ind w:left="0" w:firstLine="709"/>
        <w:rPr>
          <w:rFonts w:ascii="Times New Roman" w:hAnsi="Times New Roman" w:cs="Times New Roman"/>
          <w:sz w:val="24"/>
          <w:szCs w:val="24"/>
        </w:rPr>
      </w:pPr>
      <w:r w:rsidRPr="00565BD7">
        <w:rPr>
          <w:rFonts w:ascii="Times New Roman" w:hAnsi="Times New Roman" w:cs="Times New Roman"/>
          <w:sz w:val="24"/>
          <w:szCs w:val="24"/>
        </w:rPr>
        <w:t>2.1. Цели реализации программы:</w:t>
      </w:r>
    </w:p>
    <w:p w14:paraId="6AB4C900" w14:textId="77777777" w:rsidR="00565BD7" w:rsidRPr="00565BD7" w:rsidRDefault="00565BD7" w:rsidP="00565BD7">
      <w:pPr>
        <w:pStyle w:val="a3"/>
        <w:ind w:left="0" w:firstLine="709"/>
        <w:jc w:val="both"/>
        <w:rPr>
          <w:rFonts w:ascii="Times New Roman" w:hAnsi="Times New Roman" w:cs="Times New Roman"/>
          <w:sz w:val="24"/>
          <w:szCs w:val="24"/>
        </w:rPr>
      </w:pPr>
      <w:r w:rsidRPr="00565BD7">
        <w:rPr>
          <w:rFonts w:ascii="Times New Roman" w:hAnsi="Times New Roman" w:cs="Times New Roman"/>
          <w:sz w:val="24"/>
          <w:szCs w:val="24"/>
        </w:rPr>
        <w:t>- стимулирование добросовестного соблюдения обязательных требований всеми контролируемыми лицами;</w:t>
      </w:r>
    </w:p>
    <w:p w14:paraId="348FF34C" w14:textId="77777777" w:rsidR="00565BD7" w:rsidRPr="00565BD7" w:rsidRDefault="00565BD7" w:rsidP="00565BD7">
      <w:pPr>
        <w:pStyle w:val="a3"/>
        <w:ind w:left="0" w:firstLine="709"/>
        <w:jc w:val="both"/>
        <w:rPr>
          <w:rFonts w:ascii="Times New Roman" w:hAnsi="Times New Roman" w:cs="Times New Roman"/>
          <w:sz w:val="24"/>
          <w:szCs w:val="24"/>
        </w:rPr>
      </w:pPr>
      <w:r w:rsidRPr="00565BD7">
        <w:rPr>
          <w:rFonts w:ascii="Times New Roman" w:hAnsi="Times New Roman" w:cs="Times New Roman"/>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1756C79" w14:textId="77777777" w:rsidR="00565BD7" w:rsidRPr="00565BD7" w:rsidRDefault="00565BD7" w:rsidP="00565BD7">
      <w:pPr>
        <w:pStyle w:val="a3"/>
        <w:ind w:left="0" w:firstLine="709"/>
        <w:jc w:val="both"/>
        <w:rPr>
          <w:rFonts w:ascii="Times New Roman" w:hAnsi="Times New Roman" w:cs="Times New Roman"/>
          <w:sz w:val="24"/>
          <w:szCs w:val="24"/>
        </w:rPr>
      </w:pPr>
      <w:r w:rsidRPr="00565BD7">
        <w:rPr>
          <w:rFonts w:ascii="Times New Roman" w:hAnsi="Times New Roman" w:cs="Times New Roman"/>
          <w:sz w:val="24"/>
          <w:szCs w:val="24"/>
        </w:rPr>
        <w:t>- создание условий для доведения обязательных требований до контролируемых лиц, повышение информированности о способах их соблюдения.</w:t>
      </w:r>
    </w:p>
    <w:p w14:paraId="60CF2AD5" w14:textId="77777777" w:rsidR="00565BD7" w:rsidRPr="00565BD7" w:rsidRDefault="00565BD7" w:rsidP="00565BD7">
      <w:pPr>
        <w:pStyle w:val="a3"/>
        <w:ind w:left="0" w:firstLine="709"/>
        <w:rPr>
          <w:rFonts w:ascii="Times New Roman" w:hAnsi="Times New Roman" w:cs="Times New Roman"/>
          <w:sz w:val="24"/>
          <w:szCs w:val="24"/>
        </w:rPr>
      </w:pPr>
      <w:r w:rsidRPr="00565BD7">
        <w:rPr>
          <w:rFonts w:ascii="Times New Roman" w:hAnsi="Times New Roman" w:cs="Times New Roman"/>
          <w:sz w:val="24"/>
          <w:szCs w:val="24"/>
        </w:rPr>
        <w:t>2.2. Задачи реализации программы:</w:t>
      </w:r>
    </w:p>
    <w:p w14:paraId="06AB1529" w14:textId="77777777" w:rsidR="00565BD7" w:rsidRPr="00565BD7" w:rsidRDefault="00565BD7" w:rsidP="00565BD7">
      <w:pPr>
        <w:pStyle w:val="a3"/>
        <w:ind w:left="0" w:firstLine="709"/>
        <w:jc w:val="both"/>
        <w:rPr>
          <w:rFonts w:ascii="Times New Roman" w:hAnsi="Times New Roman" w:cs="Times New Roman"/>
          <w:sz w:val="24"/>
          <w:szCs w:val="24"/>
        </w:rPr>
      </w:pPr>
      <w:r w:rsidRPr="00565BD7">
        <w:rPr>
          <w:rFonts w:ascii="Times New Roman" w:hAnsi="Times New Roman" w:cs="Times New Roman"/>
          <w:sz w:val="24"/>
          <w:szCs w:val="24"/>
        </w:rPr>
        <w:t>- снижение риска причинения вреда (ущерба) охраняемым законом ценностям;</w:t>
      </w:r>
    </w:p>
    <w:p w14:paraId="6C5768F5" w14:textId="77777777" w:rsidR="00565BD7" w:rsidRPr="00565BD7" w:rsidRDefault="00565BD7" w:rsidP="00565BD7">
      <w:pPr>
        <w:pStyle w:val="a3"/>
        <w:ind w:left="0" w:firstLine="709"/>
        <w:jc w:val="both"/>
        <w:rPr>
          <w:rFonts w:ascii="Times New Roman" w:hAnsi="Times New Roman" w:cs="Times New Roman"/>
          <w:sz w:val="24"/>
          <w:szCs w:val="24"/>
        </w:rPr>
      </w:pPr>
      <w:r w:rsidRPr="00565BD7">
        <w:rPr>
          <w:rFonts w:ascii="Times New Roman" w:hAnsi="Times New Roman" w:cs="Times New Roman"/>
          <w:sz w:val="24"/>
          <w:szCs w:val="24"/>
        </w:rPr>
        <w:t>- формирование единого понимания обязательных требований у всех участников контрольной деятельности;</w:t>
      </w:r>
    </w:p>
    <w:p w14:paraId="70627F81" w14:textId="77777777" w:rsidR="00565BD7" w:rsidRPr="00565BD7" w:rsidRDefault="00565BD7" w:rsidP="00565BD7">
      <w:pPr>
        <w:pStyle w:val="a3"/>
        <w:ind w:left="0" w:firstLine="709"/>
        <w:jc w:val="both"/>
        <w:rPr>
          <w:rFonts w:ascii="Times New Roman" w:hAnsi="Times New Roman" w:cs="Times New Roman"/>
          <w:sz w:val="24"/>
          <w:szCs w:val="24"/>
        </w:rPr>
      </w:pPr>
      <w:r w:rsidRPr="00565BD7">
        <w:rPr>
          <w:rFonts w:ascii="Times New Roman" w:hAnsi="Times New Roman" w:cs="Times New Roman"/>
          <w:sz w:val="24"/>
          <w:szCs w:val="24"/>
        </w:rPr>
        <w:t>-  повышение квалификации подконтрольных субъектов контрольного органа;</w:t>
      </w:r>
    </w:p>
    <w:p w14:paraId="0DC2657D" w14:textId="77777777" w:rsidR="00565BD7" w:rsidRPr="00565BD7" w:rsidRDefault="00565BD7" w:rsidP="00565BD7">
      <w:pPr>
        <w:pStyle w:val="a3"/>
        <w:ind w:left="0" w:firstLine="709"/>
        <w:jc w:val="both"/>
        <w:rPr>
          <w:rFonts w:ascii="Times New Roman" w:hAnsi="Times New Roman" w:cs="Times New Roman"/>
          <w:sz w:val="24"/>
          <w:szCs w:val="24"/>
        </w:rPr>
      </w:pPr>
      <w:r w:rsidRPr="00565BD7">
        <w:rPr>
          <w:rFonts w:ascii="Times New Roman" w:hAnsi="Times New Roman" w:cs="Times New Roman"/>
          <w:sz w:val="24"/>
          <w:szCs w:val="24"/>
        </w:rPr>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p w14:paraId="75BC15FE" w14:textId="77777777" w:rsidR="00565BD7" w:rsidRPr="00565BD7" w:rsidRDefault="00565BD7" w:rsidP="00565BD7">
      <w:pPr>
        <w:pStyle w:val="a3"/>
        <w:ind w:left="0" w:firstLine="709"/>
        <w:jc w:val="both"/>
        <w:rPr>
          <w:rFonts w:ascii="Times New Roman" w:hAnsi="Times New Roman" w:cs="Times New Roman"/>
          <w:sz w:val="24"/>
          <w:szCs w:val="24"/>
        </w:rPr>
      </w:pPr>
    </w:p>
    <w:p w14:paraId="4BA4AA35" w14:textId="77777777" w:rsidR="00565BD7" w:rsidRPr="00565BD7" w:rsidRDefault="00565BD7" w:rsidP="00565BD7">
      <w:pPr>
        <w:rPr>
          <w:rFonts w:ascii="Times New Roman" w:hAnsi="Times New Roman" w:cs="Times New Roman"/>
          <w:sz w:val="24"/>
          <w:szCs w:val="24"/>
        </w:rPr>
      </w:pPr>
    </w:p>
    <w:p w14:paraId="072293B1" w14:textId="77777777" w:rsidR="00565BD7" w:rsidRPr="00565BD7" w:rsidRDefault="00565BD7" w:rsidP="00565BD7">
      <w:pPr>
        <w:pStyle w:val="a3"/>
        <w:ind w:left="0"/>
        <w:jc w:val="center"/>
        <w:rPr>
          <w:rFonts w:ascii="Times New Roman" w:hAnsi="Times New Roman" w:cs="Times New Roman"/>
          <w:sz w:val="24"/>
          <w:szCs w:val="24"/>
        </w:rPr>
      </w:pPr>
      <w:r w:rsidRPr="00565BD7">
        <w:rPr>
          <w:rFonts w:ascii="Times New Roman" w:hAnsi="Times New Roman" w:cs="Times New Roman"/>
          <w:sz w:val="24"/>
          <w:szCs w:val="24"/>
        </w:rPr>
        <w:t>Раздел 3. Перечень профилактических мероприятий, сроки (периодичность) их проведения</w:t>
      </w:r>
    </w:p>
    <w:p w14:paraId="54889802" w14:textId="77777777" w:rsidR="00565BD7" w:rsidRPr="00565BD7" w:rsidRDefault="00565BD7" w:rsidP="00565BD7">
      <w:pPr>
        <w:pStyle w:val="a3"/>
        <w:ind w:left="0" w:firstLine="709"/>
        <w:jc w:val="both"/>
        <w:rPr>
          <w:rFonts w:ascii="Times New Roman" w:hAnsi="Times New Roman" w:cs="Times New Roman"/>
          <w:sz w:val="24"/>
          <w:szCs w:val="24"/>
        </w:rPr>
      </w:pPr>
    </w:p>
    <w:p w14:paraId="173C7319" w14:textId="77777777" w:rsidR="00565BD7" w:rsidRPr="00565BD7" w:rsidRDefault="00565BD7" w:rsidP="00565BD7">
      <w:pPr>
        <w:tabs>
          <w:tab w:val="left" w:pos="1134"/>
        </w:tabs>
        <w:ind w:firstLine="709"/>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Для профилактики рисков причинения вреда охраняемым законом ценностям будут реализованы мероприятия, перечень, сроки и периодичность проведения которых, определены в приложении к настоящей Программе.</w:t>
      </w:r>
    </w:p>
    <w:p w14:paraId="05184EEB" w14:textId="77777777" w:rsidR="00565BD7" w:rsidRPr="00565BD7" w:rsidRDefault="00565BD7" w:rsidP="00565BD7">
      <w:pPr>
        <w:tabs>
          <w:tab w:val="left" w:pos="1134"/>
        </w:tabs>
        <w:ind w:firstLine="709"/>
        <w:jc w:val="both"/>
        <w:rPr>
          <w:rFonts w:ascii="Times New Roman" w:eastAsia="Calibri" w:hAnsi="Times New Roman" w:cs="Times New Roman"/>
          <w:sz w:val="24"/>
          <w:szCs w:val="24"/>
        </w:rPr>
      </w:pPr>
    </w:p>
    <w:p w14:paraId="10982FC4" w14:textId="77777777" w:rsidR="00565BD7" w:rsidRPr="00565BD7" w:rsidRDefault="00565BD7" w:rsidP="00565BD7">
      <w:pPr>
        <w:tabs>
          <w:tab w:val="left" w:pos="1134"/>
        </w:tabs>
        <w:ind w:firstLine="709"/>
        <w:jc w:val="both"/>
        <w:rPr>
          <w:rFonts w:ascii="Times New Roman" w:eastAsia="Calibri" w:hAnsi="Times New Roman" w:cs="Times New Roman"/>
          <w:sz w:val="24"/>
          <w:szCs w:val="24"/>
        </w:rPr>
      </w:pPr>
    </w:p>
    <w:p w14:paraId="66C09997" w14:textId="77777777" w:rsidR="00565BD7" w:rsidRDefault="00565BD7" w:rsidP="00565BD7">
      <w:pPr>
        <w:pStyle w:val="a3"/>
        <w:ind w:left="1301"/>
        <w:rPr>
          <w:rFonts w:ascii="Times New Roman" w:hAnsi="Times New Roman" w:cs="Times New Roman"/>
          <w:sz w:val="24"/>
          <w:szCs w:val="24"/>
        </w:rPr>
      </w:pPr>
    </w:p>
    <w:p w14:paraId="05D11132" w14:textId="77777777" w:rsidR="00190AA0" w:rsidRPr="00190AA0" w:rsidRDefault="00190AA0" w:rsidP="00190AA0"/>
    <w:p w14:paraId="408D6EC0" w14:textId="77777777" w:rsidR="00190AA0" w:rsidRPr="00190AA0" w:rsidRDefault="00190AA0" w:rsidP="00190AA0"/>
    <w:p w14:paraId="0CDE8F73" w14:textId="77777777" w:rsidR="00190AA0" w:rsidRPr="00190AA0" w:rsidRDefault="00190AA0" w:rsidP="00190AA0"/>
    <w:p w14:paraId="5131DE22" w14:textId="77777777" w:rsidR="00190AA0" w:rsidRPr="00190AA0" w:rsidRDefault="00190AA0" w:rsidP="00190AA0"/>
    <w:p w14:paraId="0F6C375D" w14:textId="77777777" w:rsidR="00F83ED8" w:rsidRDefault="00F83ED8" w:rsidP="00190AA0">
      <w:pPr>
        <w:tabs>
          <w:tab w:val="left" w:pos="1140"/>
        </w:tabs>
        <w:rPr>
          <w:rFonts w:ascii="Times New Roman" w:hAnsi="Times New Roman" w:cs="Times New Roman"/>
          <w:sz w:val="24"/>
          <w:szCs w:val="24"/>
        </w:rPr>
        <w:sectPr w:rsidR="00F83ED8" w:rsidSect="005364CE">
          <w:pgSz w:w="11906" w:h="16838"/>
          <w:pgMar w:top="1134" w:right="850" w:bottom="1134" w:left="1701" w:header="708" w:footer="708" w:gutter="0"/>
          <w:cols w:space="708"/>
          <w:docGrid w:linePitch="360"/>
        </w:sectPr>
      </w:pPr>
    </w:p>
    <w:p w14:paraId="45949E09" w14:textId="77777777" w:rsidR="00F83ED8" w:rsidRPr="00565BD7" w:rsidRDefault="00B760B1" w:rsidP="00B760B1">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3ED8" w:rsidRPr="00565BD7">
        <w:rPr>
          <w:rFonts w:ascii="Times New Roman" w:hAnsi="Times New Roman" w:cs="Times New Roman"/>
          <w:sz w:val="24"/>
          <w:szCs w:val="24"/>
        </w:rPr>
        <w:t xml:space="preserve">Приложение к Программе  </w:t>
      </w:r>
    </w:p>
    <w:p w14:paraId="717FA266" w14:textId="77777777" w:rsidR="00F83ED8" w:rsidRPr="00565BD7" w:rsidRDefault="00F83ED8" w:rsidP="00B760B1">
      <w:pPr>
        <w:pStyle w:val="a3"/>
        <w:spacing w:after="0"/>
        <w:ind w:left="0"/>
        <w:jc w:val="right"/>
        <w:rPr>
          <w:rFonts w:ascii="Times New Roman" w:hAnsi="Times New Roman" w:cs="Times New Roman"/>
          <w:sz w:val="24"/>
          <w:szCs w:val="24"/>
        </w:rPr>
      </w:pPr>
      <w:r w:rsidRPr="00565BD7">
        <w:rPr>
          <w:rFonts w:ascii="Times New Roman" w:hAnsi="Times New Roman" w:cs="Times New Roman"/>
          <w:sz w:val="24"/>
          <w:szCs w:val="24"/>
        </w:rPr>
        <w:t xml:space="preserve">профилактики рисков причинения вреда (ущерба) </w:t>
      </w:r>
    </w:p>
    <w:p w14:paraId="488608CF" w14:textId="77777777" w:rsidR="00F83ED8" w:rsidRPr="00565BD7" w:rsidRDefault="00F83ED8" w:rsidP="00B760B1">
      <w:pPr>
        <w:pStyle w:val="a3"/>
        <w:spacing w:after="0"/>
        <w:ind w:left="0"/>
        <w:jc w:val="right"/>
        <w:rPr>
          <w:rFonts w:ascii="Times New Roman" w:hAnsi="Times New Roman" w:cs="Times New Roman"/>
          <w:sz w:val="24"/>
          <w:szCs w:val="24"/>
        </w:rPr>
      </w:pPr>
      <w:r w:rsidRPr="00565BD7">
        <w:rPr>
          <w:rFonts w:ascii="Times New Roman" w:hAnsi="Times New Roman" w:cs="Times New Roman"/>
          <w:sz w:val="24"/>
          <w:szCs w:val="24"/>
        </w:rPr>
        <w:t xml:space="preserve">охраняемым законом ценностям при осуществлении </w:t>
      </w:r>
    </w:p>
    <w:p w14:paraId="590CBA73" w14:textId="77777777" w:rsidR="00F83ED8" w:rsidRPr="00565BD7" w:rsidRDefault="00F83ED8" w:rsidP="00B760B1">
      <w:pPr>
        <w:pStyle w:val="a3"/>
        <w:spacing w:after="0"/>
        <w:ind w:left="0"/>
        <w:jc w:val="right"/>
        <w:rPr>
          <w:rFonts w:ascii="Times New Roman" w:hAnsi="Times New Roman" w:cs="Times New Roman"/>
          <w:sz w:val="24"/>
          <w:szCs w:val="24"/>
        </w:rPr>
      </w:pPr>
      <w:r w:rsidRPr="00565BD7">
        <w:rPr>
          <w:rFonts w:ascii="Times New Roman" w:hAnsi="Times New Roman" w:cs="Times New Roman"/>
          <w:sz w:val="24"/>
          <w:szCs w:val="24"/>
        </w:rPr>
        <w:t xml:space="preserve">муниципального контроля в сфере </w:t>
      </w:r>
      <w:r w:rsidR="00B760B1" w:rsidRPr="00565BD7">
        <w:rPr>
          <w:rFonts w:ascii="Times New Roman" w:hAnsi="Times New Roman" w:cs="Times New Roman"/>
          <w:sz w:val="24"/>
          <w:szCs w:val="24"/>
        </w:rPr>
        <w:t>благоустройства на</w:t>
      </w:r>
      <w:r w:rsidRPr="00565BD7">
        <w:rPr>
          <w:rFonts w:ascii="Times New Roman" w:hAnsi="Times New Roman" w:cs="Times New Roman"/>
          <w:sz w:val="24"/>
          <w:szCs w:val="24"/>
        </w:rPr>
        <w:t xml:space="preserve"> </w:t>
      </w:r>
    </w:p>
    <w:p w14:paraId="5859B208" w14:textId="77777777" w:rsidR="00F83ED8" w:rsidRPr="00565BD7" w:rsidRDefault="00F83ED8" w:rsidP="00B760B1">
      <w:pPr>
        <w:pStyle w:val="a3"/>
        <w:spacing w:after="0"/>
        <w:ind w:left="0"/>
        <w:jc w:val="right"/>
        <w:rPr>
          <w:rFonts w:ascii="Times New Roman" w:hAnsi="Times New Roman" w:cs="Times New Roman"/>
          <w:sz w:val="24"/>
          <w:szCs w:val="24"/>
        </w:rPr>
      </w:pPr>
      <w:r w:rsidRPr="00565BD7">
        <w:rPr>
          <w:rFonts w:ascii="Times New Roman" w:hAnsi="Times New Roman" w:cs="Times New Roman"/>
          <w:sz w:val="24"/>
          <w:szCs w:val="24"/>
        </w:rPr>
        <w:t xml:space="preserve">территории городского поселения </w:t>
      </w:r>
      <w:r>
        <w:rPr>
          <w:rFonts w:ascii="Times New Roman" w:hAnsi="Times New Roman" w:cs="Times New Roman"/>
          <w:sz w:val="24"/>
          <w:szCs w:val="24"/>
        </w:rPr>
        <w:t>Зеленоборск</w:t>
      </w:r>
      <w:r w:rsidRPr="00565BD7">
        <w:rPr>
          <w:rFonts w:ascii="Times New Roman" w:hAnsi="Times New Roman" w:cs="Times New Roman"/>
          <w:sz w:val="24"/>
          <w:szCs w:val="24"/>
        </w:rPr>
        <w:t xml:space="preserve"> на 2024 год </w:t>
      </w:r>
    </w:p>
    <w:p w14:paraId="040FB819" w14:textId="77777777" w:rsidR="00F83ED8" w:rsidRPr="00565BD7" w:rsidRDefault="00F83ED8" w:rsidP="00F83ED8">
      <w:pPr>
        <w:pStyle w:val="a3"/>
        <w:ind w:left="0"/>
        <w:jc w:val="right"/>
        <w:rPr>
          <w:rFonts w:ascii="Times New Roman" w:hAnsi="Times New Roman" w:cs="Times New Roman"/>
          <w:sz w:val="24"/>
          <w:szCs w:val="24"/>
        </w:rPr>
      </w:pPr>
    </w:p>
    <w:p w14:paraId="6A164CBA" w14:textId="77777777" w:rsidR="00F83ED8" w:rsidRPr="00565BD7" w:rsidRDefault="00F83ED8" w:rsidP="00F83ED8">
      <w:pPr>
        <w:pStyle w:val="a3"/>
        <w:ind w:left="0"/>
        <w:jc w:val="center"/>
        <w:rPr>
          <w:rFonts w:ascii="Times New Roman" w:hAnsi="Times New Roman" w:cs="Times New Roman"/>
          <w:sz w:val="24"/>
          <w:szCs w:val="24"/>
        </w:rPr>
      </w:pPr>
      <w:r w:rsidRPr="00565BD7">
        <w:rPr>
          <w:rFonts w:ascii="Times New Roman" w:hAnsi="Times New Roman" w:cs="Times New Roman"/>
          <w:sz w:val="24"/>
          <w:szCs w:val="24"/>
        </w:rPr>
        <w:t>Перечень</w:t>
      </w:r>
    </w:p>
    <w:p w14:paraId="748A7DDE" w14:textId="77777777" w:rsidR="00F83ED8" w:rsidRPr="00565BD7" w:rsidRDefault="00F83ED8" w:rsidP="00F83ED8">
      <w:pPr>
        <w:pStyle w:val="a3"/>
        <w:ind w:left="0"/>
        <w:jc w:val="center"/>
        <w:rPr>
          <w:rFonts w:ascii="Times New Roman" w:hAnsi="Times New Roman" w:cs="Times New Roman"/>
          <w:sz w:val="24"/>
          <w:szCs w:val="24"/>
        </w:rPr>
      </w:pPr>
      <w:r w:rsidRPr="00565BD7">
        <w:rPr>
          <w:rFonts w:ascii="Times New Roman" w:hAnsi="Times New Roman" w:cs="Times New Roman"/>
          <w:sz w:val="24"/>
          <w:szCs w:val="24"/>
        </w:rPr>
        <w:t>профилактических мероприятий, сроки (периодичность) их проведения в 2024 году</w:t>
      </w:r>
    </w:p>
    <w:tbl>
      <w:tblPr>
        <w:tblStyle w:val="a4"/>
        <w:tblW w:w="15877" w:type="dxa"/>
        <w:tblInd w:w="-459" w:type="dxa"/>
        <w:tblLayout w:type="fixed"/>
        <w:tblLook w:val="04A0" w:firstRow="1" w:lastRow="0" w:firstColumn="1" w:lastColumn="0" w:noHBand="0" w:noVBand="1"/>
      </w:tblPr>
      <w:tblGrid>
        <w:gridCol w:w="486"/>
        <w:gridCol w:w="4334"/>
        <w:gridCol w:w="3969"/>
        <w:gridCol w:w="1784"/>
        <w:gridCol w:w="2444"/>
        <w:gridCol w:w="1301"/>
        <w:gridCol w:w="1559"/>
      </w:tblGrid>
      <w:tr w:rsidR="00F83ED8" w:rsidRPr="00565BD7" w14:paraId="5BA625D8" w14:textId="77777777" w:rsidTr="00C334DD">
        <w:tc>
          <w:tcPr>
            <w:tcW w:w="486" w:type="dxa"/>
            <w:vAlign w:val="center"/>
          </w:tcPr>
          <w:p w14:paraId="000BA8FC"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 п/п</w:t>
            </w:r>
          </w:p>
        </w:tc>
        <w:tc>
          <w:tcPr>
            <w:tcW w:w="4334" w:type="dxa"/>
            <w:vAlign w:val="center"/>
          </w:tcPr>
          <w:p w14:paraId="5A5E7E6C"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Перечень профилактических мероприятий</w:t>
            </w:r>
          </w:p>
        </w:tc>
        <w:tc>
          <w:tcPr>
            <w:tcW w:w="3969" w:type="dxa"/>
            <w:vAlign w:val="center"/>
          </w:tcPr>
          <w:p w14:paraId="7624DBE2"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Наименование профилактического мероприятия</w:t>
            </w:r>
          </w:p>
        </w:tc>
        <w:tc>
          <w:tcPr>
            <w:tcW w:w="1784" w:type="dxa"/>
            <w:vAlign w:val="center"/>
          </w:tcPr>
          <w:p w14:paraId="7F147518"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Сроки (периодичность) проведения </w:t>
            </w:r>
          </w:p>
        </w:tc>
        <w:tc>
          <w:tcPr>
            <w:tcW w:w="2444" w:type="dxa"/>
            <w:vAlign w:val="center"/>
          </w:tcPr>
          <w:p w14:paraId="4EDD0DA2"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Ожидаемый результат</w:t>
            </w:r>
          </w:p>
        </w:tc>
        <w:tc>
          <w:tcPr>
            <w:tcW w:w="1301" w:type="dxa"/>
            <w:vAlign w:val="center"/>
          </w:tcPr>
          <w:p w14:paraId="1160D9B2"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Адресаты мероприятий</w:t>
            </w:r>
          </w:p>
        </w:tc>
        <w:tc>
          <w:tcPr>
            <w:tcW w:w="1559" w:type="dxa"/>
            <w:vAlign w:val="center"/>
          </w:tcPr>
          <w:p w14:paraId="4B8C2CF9"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Ответственное подразделение и (или) должностные лица</w:t>
            </w:r>
          </w:p>
        </w:tc>
      </w:tr>
      <w:tr w:rsidR="00F83ED8" w:rsidRPr="00565BD7" w14:paraId="7DCBF26E" w14:textId="77777777" w:rsidTr="00C334DD">
        <w:tc>
          <w:tcPr>
            <w:tcW w:w="486" w:type="dxa"/>
            <w:vMerge w:val="restart"/>
            <w:vAlign w:val="center"/>
          </w:tcPr>
          <w:p w14:paraId="1006C40F"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1.</w:t>
            </w:r>
          </w:p>
        </w:tc>
        <w:tc>
          <w:tcPr>
            <w:tcW w:w="4334" w:type="dxa"/>
            <w:vMerge w:val="restart"/>
            <w:vAlign w:val="center"/>
          </w:tcPr>
          <w:p w14:paraId="6E9C3F33"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Информирование</w:t>
            </w:r>
          </w:p>
          <w:p w14:paraId="7B3179DD"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p>
          <w:p w14:paraId="341D1AAE"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(Информирование осуществляется посредством размещения информации на официальном сайте городского поселения </w:t>
            </w:r>
            <w:r>
              <w:rPr>
                <w:rFonts w:ascii="Times New Roman" w:eastAsia="Calibri" w:hAnsi="Times New Roman" w:cs="Times New Roman"/>
                <w:sz w:val="24"/>
                <w:szCs w:val="24"/>
              </w:rPr>
              <w:t>Зеленоборск</w:t>
            </w:r>
            <w:r w:rsidRPr="00565BD7">
              <w:rPr>
                <w:rFonts w:ascii="Times New Roman" w:eastAsia="Calibri" w:hAnsi="Times New Roman" w:cs="Times New Roman"/>
                <w:sz w:val="24"/>
                <w:szCs w:val="24"/>
              </w:rPr>
              <w:t>,</w:t>
            </w:r>
            <w:r w:rsidRPr="00565BD7">
              <w:rPr>
                <w:rFonts w:ascii="Times New Roman" w:hAnsi="Times New Roman" w:cs="Times New Roman"/>
                <w:sz w:val="24"/>
                <w:szCs w:val="24"/>
              </w:rPr>
              <w:t xml:space="preserve"> </w:t>
            </w:r>
            <w:r w:rsidRPr="00565BD7">
              <w:rPr>
                <w:rFonts w:ascii="Times New Roman" w:eastAsia="Calibri" w:hAnsi="Times New Roman" w:cs="Times New Roman"/>
                <w:sz w:val="24"/>
                <w:szCs w:val="24"/>
              </w:rPr>
              <w:t xml:space="preserve">в средствах массовой информации, в личных кабинетах контролируемых лиц в государственных информационных системах (при их наличии) и в иных формах) </w:t>
            </w:r>
          </w:p>
        </w:tc>
        <w:tc>
          <w:tcPr>
            <w:tcW w:w="3969" w:type="dxa"/>
            <w:vAlign w:val="center"/>
          </w:tcPr>
          <w:p w14:paraId="5B9567BE"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Размещение текстов нормативных правовых актов, регулирующих осуществление муниципального контроля</w:t>
            </w:r>
          </w:p>
        </w:tc>
        <w:tc>
          <w:tcPr>
            <w:tcW w:w="1784" w:type="dxa"/>
            <w:vAlign w:val="center"/>
          </w:tcPr>
          <w:p w14:paraId="0DB9B865"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постоянно</w:t>
            </w:r>
          </w:p>
        </w:tc>
        <w:tc>
          <w:tcPr>
            <w:tcW w:w="2444" w:type="dxa"/>
            <w:vAlign w:val="center"/>
          </w:tcPr>
          <w:p w14:paraId="28E3C266"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Повышение информированности в части соблюдения обязательных требований</w:t>
            </w:r>
          </w:p>
        </w:tc>
        <w:tc>
          <w:tcPr>
            <w:tcW w:w="1301" w:type="dxa"/>
            <w:vAlign w:val="center"/>
          </w:tcPr>
          <w:p w14:paraId="44A59660"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Контролируемые лица</w:t>
            </w:r>
          </w:p>
        </w:tc>
        <w:tc>
          <w:tcPr>
            <w:tcW w:w="1559" w:type="dxa"/>
            <w:vMerge w:val="restart"/>
            <w:vAlign w:val="center"/>
          </w:tcPr>
          <w:p w14:paraId="1F86BA1E"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Администрация городского поселения </w:t>
            </w:r>
            <w:r w:rsidR="00C95848">
              <w:rPr>
                <w:rFonts w:ascii="Times New Roman" w:eastAsia="Calibri" w:hAnsi="Times New Roman" w:cs="Times New Roman"/>
                <w:sz w:val="24"/>
                <w:szCs w:val="24"/>
              </w:rPr>
              <w:t>Зеленоборск</w:t>
            </w:r>
          </w:p>
          <w:p w14:paraId="0E9ED131"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r>
      <w:tr w:rsidR="00F83ED8" w:rsidRPr="00565BD7" w14:paraId="222ECCD9" w14:textId="77777777" w:rsidTr="00C334DD">
        <w:tc>
          <w:tcPr>
            <w:tcW w:w="486" w:type="dxa"/>
            <w:vMerge/>
            <w:vAlign w:val="center"/>
          </w:tcPr>
          <w:p w14:paraId="1420578E"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c>
          <w:tcPr>
            <w:tcW w:w="4334" w:type="dxa"/>
            <w:vMerge/>
            <w:vAlign w:val="center"/>
          </w:tcPr>
          <w:p w14:paraId="37CBA426"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c>
          <w:tcPr>
            <w:tcW w:w="3969" w:type="dxa"/>
            <w:vAlign w:val="center"/>
          </w:tcPr>
          <w:p w14:paraId="1A651D2C"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Размещение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1784" w:type="dxa"/>
            <w:vAlign w:val="center"/>
          </w:tcPr>
          <w:p w14:paraId="341CF2E2"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По мере внесения изменений</w:t>
            </w:r>
          </w:p>
        </w:tc>
        <w:tc>
          <w:tcPr>
            <w:tcW w:w="2444" w:type="dxa"/>
            <w:vAlign w:val="center"/>
          </w:tcPr>
          <w:p w14:paraId="559E9008"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Повышение информированности в части соблюдения обязательных требований</w:t>
            </w:r>
          </w:p>
        </w:tc>
        <w:tc>
          <w:tcPr>
            <w:tcW w:w="1301" w:type="dxa"/>
            <w:vAlign w:val="center"/>
          </w:tcPr>
          <w:p w14:paraId="3F086B22"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Контролируемые лица</w:t>
            </w:r>
          </w:p>
        </w:tc>
        <w:tc>
          <w:tcPr>
            <w:tcW w:w="1559" w:type="dxa"/>
            <w:vMerge/>
            <w:vAlign w:val="center"/>
          </w:tcPr>
          <w:p w14:paraId="4102C43A"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r>
      <w:tr w:rsidR="00F83ED8" w:rsidRPr="00565BD7" w14:paraId="706BA642" w14:textId="77777777" w:rsidTr="00C334DD">
        <w:trPr>
          <w:trHeight w:val="663"/>
        </w:trPr>
        <w:tc>
          <w:tcPr>
            <w:tcW w:w="486" w:type="dxa"/>
            <w:vMerge/>
            <w:vAlign w:val="center"/>
          </w:tcPr>
          <w:p w14:paraId="78756A42"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c>
          <w:tcPr>
            <w:tcW w:w="4334" w:type="dxa"/>
            <w:vMerge/>
            <w:vAlign w:val="center"/>
          </w:tcPr>
          <w:p w14:paraId="4B7A667A"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c>
          <w:tcPr>
            <w:tcW w:w="3969" w:type="dxa"/>
            <w:vAlign w:val="center"/>
          </w:tcPr>
          <w:p w14:paraId="31BA43F1"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Размещение Перечня объектов по муниципальному контролю </w:t>
            </w:r>
          </w:p>
        </w:tc>
        <w:tc>
          <w:tcPr>
            <w:tcW w:w="1784" w:type="dxa"/>
            <w:vAlign w:val="center"/>
          </w:tcPr>
          <w:p w14:paraId="51CD446C"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постоянно</w:t>
            </w:r>
          </w:p>
        </w:tc>
        <w:tc>
          <w:tcPr>
            <w:tcW w:w="2444" w:type="dxa"/>
            <w:vAlign w:val="center"/>
          </w:tcPr>
          <w:p w14:paraId="4AC6D533"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Повышение прозрачности системы контрольно-надзорной деятельности</w:t>
            </w:r>
          </w:p>
        </w:tc>
        <w:tc>
          <w:tcPr>
            <w:tcW w:w="1301" w:type="dxa"/>
            <w:vAlign w:val="center"/>
          </w:tcPr>
          <w:p w14:paraId="48EDE9EE"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Контролируемые лица</w:t>
            </w:r>
          </w:p>
        </w:tc>
        <w:tc>
          <w:tcPr>
            <w:tcW w:w="1559" w:type="dxa"/>
            <w:vMerge/>
            <w:vAlign w:val="center"/>
          </w:tcPr>
          <w:p w14:paraId="6A343895"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r>
      <w:tr w:rsidR="00F83ED8" w:rsidRPr="00565BD7" w14:paraId="16A8A5DD" w14:textId="77777777" w:rsidTr="00C334DD">
        <w:trPr>
          <w:trHeight w:val="986"/>
        </w:trPr>
        <w:tc>
          <w:tcPr>
            <w:tcW w:w="486" w:type="dxa"/>
            <w:vMerge/>
            <w:vAlign w:val="center"/>
          </w:tcPr>
          <w:p w14:paraId="6CD63506"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c>
          <w:tcPr>
            <w:tcW w:w="4334" w:type="dxa"/>
            <w:vMerge/>
            <w:vAlign w:val="center"/>
          </w:tcPr>
          <w:p w14:paraId="70BD1B8A"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c>
          <w:tcPr>
            <w:tcW w:w="3969" w:type="dxa"/>
            <w:vAlign w:val="center"/>
          </w:tcPr>
          <w:p w14:paraId="21D680C9"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Размещение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городского поселения </w:t>
            </w:r>
            <w:r>
              <w:rPr>
                <w:rFonts w:ascii="Times New Roman" w:eastAsia="Calibri" w:hAnsi="Times New Roman" w:cs="Times New Roman"/>
                <w:sz w:val="24"/>
                <w:szCs w:val="24"/>
              </w:rPr>
              <w:t>Зеленоборск</w:t>
            </w:r>
            <w:r w:rsidRPr="00565BD7">
              <w:rPr>
                <w:rFonts w:ascii="Times New Roman" w:eastAsia="Calibri" w:hAnsi="Times New Roman" w:cs="Times New Roman"/>
                <w:sz w:val="24"/>
                <w:szCs w:val="24"/>
              </w:rPr>
              <w:t xml:space="preserve"> на 2024 год  </w:t>
            </w:r>
          </w:p>
        </w:tc>
        <w:tc>
          <w:tcPr>
            <w:tcW w:w="1784" w:type="dxa"/>
          </w:tcPr>
          <w:p w14:paraId="3D17580A" w14:textId="77777777" w:rsidR="00F83ED8" w:rsidRPr="00565BD7" w:rsidRDefault="00F83ED8" w:rsidP="00C334DD">
            <w:pPr>
              <w:jc w:val="center"/>
              <w:rPr>
                <w:rFonts w:ascii="Times New Roman" w:hAnsi="Times New Roman" w:cs="Times New Roman"/>
                <w:sz w:val="24"/>
                <w:szCs w:val="24"/>
              </w:rPr>
            </w:pPr>
            <w:r w:rsidRPr="00565BD7">
              <w:rPr>
                <w:rFonts w:ascii="Times New Roman" w:hAnsi="Times New Roman" w:cs="Times New Roman"/>
                <w:sz w:val="24"/>
                <w:szCs w:val="24"/>
              </w:rPr>
              <w:t>постоянно</w:t>
            </w:r>
          </w:p>
        </w:tc>
        <w:tc>
          <w:tcPr>
            <w:tcW w:w="2444" w:type="dxa"/>
          </w:tcPr>
          <w:p w14:paraId="43995A3D" w14:textId="77777777" w:rsidR="00F83ED8" w:rsidRPr="00565BD7" w:rsidRDefault="00F83ED8" w:rsidP="00C334DD">
            <w:pPr>
              <w:jc w:val="center"/>
              <w:rPr>
                <w:rFonts w:ascii="Times New Roman" w:hAnsi="Times New Roman" w:cs="Times New Roman"/>
                <w:sz w:val="24"/>
                <w:szCs w:val="24"/>
              </w:rPr>
            </w:pPr>
          </w:p>
          <w:p w14:paraId="6D27B17F" w14:textId="77777777" w:rsidR="00F83ED8" w:rsidRPr="00565BD7" w:rsidRDefault="00F83ED8" w:rsidP="00C334DD">
            <w:pPr>
              <w:jc w:val="center"/>
              <w:rPr>
                <w:rFonts w:ascii="Times New Roman" w:hAnsi="Times New Roman" w:cs="Times New Roman"/>
                <w:sz w:val="24"/>
                <w:szCs w:val="24"/>
              </w:rPr>
            </w:pPr>
            <w:r w:rsidRPr="00565BD7">
              <w:rPr>
                <w:rFonts w:ascii="Times New Roman" w:hAnsi="Times New Roman" w:cs="Times New Roman"/>
                <w:sz w:val="24"/>
                <w:szCs w:val="24"/>
              </w:rPr>
              <w:t>Повышение информированности в части соблюдения обязательных требований</w:t>
            </w:r>
          </w:p>
        </w:tc>
        <w:tc>
          <w:tcPr>
            <w:tcW w:w="1301" w:type="dxa"/>
          </w:tcPr>
          <w:p w14:paraId="26D13F16" w14:textId="77777777" w:rsidR="00F83ED8" w:rsidRPr="00565BD7" w:rsidRDefault="00F83ED8" w:rsidP="00C334DD">
            <w:pPr>
              <w:jc w:val="center"/>
              <w:rPr>
                <w:rFonts w:ascii="Times New Roman" w:hAnsi="Times New Roman" w:cs="Times New Roman"/>
                <w:sz w:val="24"/>
                <w:szCs w:val="24"/>
              </w:rPr>
            </w:pPr>
          </w:p>
          <w:p w14:paraId="446E02D6" w14:textId="77777777" w:rsidR="00F83ED8" w:rsidRPr="00565BD7" w:rsidRDefault="00F83ED8" w:rsidP="00C334DD">
            <w:pPr>
              <w:jc w:val="center"/>
              <w:rPr>
                <w:rFonts w:ascii="Times New Roman" w:hAnsi="Times New Roman" w:cs="Times New Roman"/>
                <w:sz w:val="24"/>
                <w:szCs w:val="24"/>
              </w:rPr>
            </w:pPr>
            <w:r w:rsidRPr="00565BD7">
              <w:rPr>
                <w:rFonts w:ascii="Times New Roman" w:hAnsi="Times New Roman" w:cs="Times New Roman"/>
                <w:sz w:val="24"/>
                <w:szCs w:val="24"/>
              </w:rPr>
              <w:t>Контролируемые лица</w:t>
            </w:r>
          </w:p>
        </w:tc>
        <w:tc>
          <w:tcPr>
            <w:tcW w:w="1559" w:type="dxa"/>
            <w:vMerge/>
          </w:tcPr>
          <w:p w14:paraId="4B6FAF65" w14:textId="77777777" w:rsidR="00F83ED8" w:rsidRPr="00565BD7" w:rsidRDefault="00F83ED8" w:rsidP="00C334DD">
            <w:pPr>
              <w:spacing w:line="259" w:lineRule="auto"/>
              <w:contextualSpacing/>
              <w:jc w:val="center"/>
              <w:rPr>
                <w:rFonts w:ascii="Times New Roman" w:hAnsi="Times New Roman" w:cs="Times New Roman"/>
                <w:sz w:val="24"/>
                <w:szCs w:val="24"/>
              </w:rPr>
            </w:pPr>
          </w:p>
        </w:tc>
      </w:tr>
      <w:tr w:rsidR="00F83ED8" w:rsidRPr="00565BD7" w14:paraId="24DF98EA" w14:textId="77777777" w:rsidTr="00C334DD">
        <w:trPr>
          <w:trHeight w:val="519"/>
        </w:trPr>
        <w:tc>
          <w:tcPr>
            <w:tcW w:w="486" w:type="dxa"/>
            <w:vMerge/>
            <w:vAlign w:val="center"/>
          </w:tcPr>
          <w:p w14:paraId="5EEFBF8A"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c>
          <w:tcPr>
            <w:tcW w:w="4334" w:type="dxa"/>
            <w:vMerge/>
            <w:vAlign w:val="center"/>
          </w:tcPr>
          <w:p w14:paraId="2E93EA13"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c>
          <w:tcPr>
            <w:tcW w:w="3969" w:type="dxa"/>
            <w:vAlign w:val="center"/>
          </w:tcPr>
          <w:p w14:paraId="7B87A5AD"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Размещение доклада </w:t>
            </w:r>
            <w:r w:rsidR="00CF6DCA">
              <w:rPr>
                <w:rFonts w:ascii="Times New Roman" w:eastAsia="Calibri" w:hAnsi="Times New Roman" w:cs="Times New Roman"/>
                <w:sz w:val="24"/>
                <w:szCs w:val="24"/>
              </w:rPr>
              <w:t>о муниципальном контроле за 2024</w:t>
            </w:r>
            <w:r w:rsidRPr="00565BD7">
              <w:rPr>
                <w:rFonts w:ascii="Times New Roman" w:eastAsia="Calibri" w:hAnsi="Times New Roman" w:cs="Times New Roman"/>
                <w:sz w:val="24"/>
                <w:szCs w:val="24"/>
              </w:rPr>
              <w:t xml:space="preserve"> год.</w:t>
            </w:r>
          </w:p>
        </w:tc>
        <w:tc>
          <w:tcPr>
            <w:tcW w:w="1784" w:type="dxa"/>
            <w:vAlign w:val="center"/>
          </w:tcPr>
          <w:p w14:paraId="1DEBE8B1"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1 раз в год</w:t>
            </w:r>
          </w:p>
        </w:tc>
        <w:tc>
          <w:tcPr>
            <w:tcW w:w="2444" w:type="dxa"/>
            <w:vAlign w:val="center"/>
          </w:tcPr>
          <w:p w14:paraId="7E4A981A"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Повышение прозрачности системы контрольно-надзорной деятельности</w:t>
            </w:r>
          </w:p>
        </w:tc>
        <w:tc>
          <w:tcPr>
            <w:tcW w:w="1301" w:type="dxa"/>
            <w:vAlign w:val="center"/>
          </w:tcPr>
          <w:p w14:paraId="0EBA1A6E"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Контролируемые лица</w:t>
            </w:r>
          </w:p>
        </w:tc>
        <w:tc>
          <w:tcPr>
            <w:tcW w:w="1559" w:type="dxa"/>
            <w:vMerge/>
            <w:vAlign w:val="center"/>
          </w:tcPr>
          <w:p w14:paraId="1494A08A"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p>
        </w:tc>
      </w:tr>
      <w:tr w:rsidR="001C2218" w:rsidRPr="00565BD7" w14:paraId="5068F5C3" w14:textId="77777777" w:rsidTr="00C334DD">
        <w:trPr>
          <w:trHeight w:val="1241"/>
        </w:trPr>
        <w:tc>
          <w:tcPr>
            <w:tcW w:w="486" w:type="dxa"/>
            <w:vMerge w:val="restart"/>
            <w:vAlign w:val="center"/>
          </w:tcPr>
          <w:p w14:paraId="30FA0720"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2.</w:t>
            </w:r>
          </w:p>
        </w:tc>
        <w:tc>
          <w:tcPr>
            <w:tcW w:w="4334" w:type="dxa"/>
            <w:vMerge w:val="restart"/>
            <w:vAlign w:val="center"/>
          </w:tcPr>
          <w:p w14:paraId="02F0205C"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p>
          <w:p w14:paraId="511612B5"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Консультирование </w:t>
            </w:r>
          </w:p>
          <w:p w14:paraId="56D886D1"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p>
          <w:p w14:paraId="4BB8E155" w14:textId="77777777" w:rsidR="001C2218" w:rsidRPr="00565BD7" w:rsidRDefault="001C221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(Консультирование осуществляется по телефону, посредством видео-конференц-связи, на личном приеме, в письменной форме, в ходе проведения профилактических мероприятий, контрольных мероприятий.</w:t>
            </w:r>
          </w:p>
          <w:p w14:paraId="0EA958D1" w14:textId="77777777" w:rsidR="001C2218" w:rsidRPr="00565BD7" w:rsidRDefault="001C221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Консультирование осуществляется по следующим вопросам:</w:t>
            </w:r>
          </w:p>
          <w:p w14:paraId="11C102B9" w14:textId="77777777" w:rsidR="001C2218" w:rsidRPr="00565BD7" w:rsidRDefault="001C221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1)</w:t>
            </w:r>
            <w:r w:rsidRPr="00565BD7">
              <w:rPr>
                <w:rFonts w:ascii="Times New Roman" w:eastAsia="Calibri" w:hAnsi="Times New Roman" w:cs="Times New Roman"/>
                <w:sz w:val="24"/>
                <w:szCs w:val="24"/>
              </w:rPr>
              <w:tab/>
              <w:t>организация и осуществление муниципального контроля;</w:t>
            </w:r>
          </w:p>
          <w:p w14:paraId="349240E9" w14:textId="77777777" w:rsidR="001C2218" w:rsidRPr="00565BD7" w:rsidRDefault="001C221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2)</w:t>
            </w:r>
            <w:r w:rsidRPr="00565BD7">
              <w:rPr>
                <w:rFonts w:ascii="Times New Roman" w:eastAsia="Calibri" w:hAnsi="Times New Roman" w:cs="Times New Roman"/>
                <w:sz w:val="24"/>
                <w:szCs w:val="24"/>
              </w:rPr>
              <w:tab/>
              <w:t xml:space="preserve">порядок осуществления профилактических, контрольных мероприятий, установленных Положением о муниципальном контроле в сфере благоустройства на </w:t>
            </w:r>
            <w:r w:rsidRPr="00565BD7">
              <w:rPr>
                <w:rFonts w:ascii="Times New Roman" w:eastAsia="Calibri" w:hAnsi="Times New Roman" w:cs="Times New Roman"/>
                <w:sz w:val="24"/>
                <w:szCs w:val="24"/>
              </w:rPr>
              <w:lastRenderedPageBreak/>
              <w:t xml:space="preserve">территории  городского поселения </w:t>
            </w:r>
            <w:r>
              <w:rPr>
                <w:rFonts w:ascii="Times New Roman" w:eastAsia="Calibri" w:hAnsi="Times New Roman" w:cs="Times New Roman"/>
                <w:sz w:val="24"/>
                <w:szCs w:val="24"/>
              </w:rPr>
              <w:t>Зеленоборск</w:t>
            </w:r>
            <w:r w:rsidRPr="00565BD7">
              <w:rPr>
                <w:rFonts w:ascii="Times New Roman" w:eastAsia="Calibri" w:hAnsi="Times New Roman" w:cs="Times New Roman"/>
                <w:sz w:val="24"/>
                <w:szCs w:val="24"/>
              </w:rPr>
              <w:t xml:space="preserve">, утвержденного решением Совета Депутатов городского поселения </w:t>
            </w:r>
            <w:r>
              <w:rPr>
                <w:rFonts w:ascii="Times New Roman" w:eastAsia="Calibri" w:hAnsi="Times New Roman" w:cs="Times New Roman"/>
                <w:sz w:val="24"/>
                <w:szCs w:val="24"/>
              </w:rPr>
              <w:t>Зеленоборск</w:t>
            </w:r>
            <w:r w:rsidRPr="00565BD7">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26</w:t>
            </w:r>
            <w:r w:rsidRPr="00565BD7">
              <w:rPr>
                <w:rFonts w:ascii="Times New Roman" w:eastAsia="Calibri" w:hAnsi="Times New Roman" w:cs="Times New Roman"/>
                <w:sz w:val="24"/>
                <w:szCs w:val="24"/>
              </w:rPr>
              <w:t>.0</w:t>
            </w:r>
            <w:r>
              <w:rPr>
                <w:rFonts w:ascii="Times New Roman" w:eastAsia="Calibri" w:hAnsi="Times New Roman" w:cs="Times New Roman"/>
                <w:sz w:val="24"/>
                <w:szCs w:val="24"/>
              </w:rPr>
              <w:t>4</w:t>
            </w:r>
            <w:r w:rsidRPr="00565BD7">
              <w:rPr>
                <w:rFonts w:ascii="Times New Roman" w:eastAsia="Calibri" w:hAnsi="Times New Roman" w:cs="Times New Roman"/>
                <w:sz w:val="24"/>
                <w:szCs w:val="24"/>
              </w:rPr>
              <w:t>.20</w:t>
            </w:r>
            <w:r>
              <w:rPr>
                <w:rFonts w:ascii="Times New Roman" w:eastAsia="Calibri" w:hAnsi="Times New Roman" w:cs="Times New Roman"/>
                <w:sz w:val="24"/>
                <w:szCs w:val="24"/>
              </w:rPr>
              <w:t>18</w:t>
            </w:r>
            <w:r w:rsidRPr="00565BD7">
              <w:rPr>
                <w:rFonts w:ascii="Times New Roman" w:eastAsia="Calibri" w:hAnsi="Times New Roman" w:cs="Times New Roman"/>
                <w:sz w:val="24"/>
                <w:szCs w:val="24"/>
              </w:rPr>
              <w:t xml:space="preserve"> № </w:t>
            </w:r>
            <w:r>
              <w:rPr>
                <w:rFonts w:ascii="Times New Roman" w:eastAsia="Calibri" w:hAnsi="Times New Roman" w:cs="Times New Roman"/>
                <w:sz w:val="24"/>
                <w:szCs w:val="24"/>
              </w:rPr>
              <w:t>38</w:t>
            </w:r>
            <w:r w:rsidRPr="00565BD7">
              <w:rPr>
                <w:rFonts w:ascii="Times New Roman" w:eastAsia="Calibri" w:hAnsi="Times New Roman" w:cs="Times New Roman"/>
                <w:sz w:val="24"/>
                <w:szCs w:val="24"/>
              </w:rPr>
              <w:t>.</w:t>
            </w:r>
          </w:p>
          <w:p w14:paraId="69D0EBFB" w14:textId="77777777" w:rsidR="001C2218" w:rsidRPr="00565BD7" w:rsidRDefault="001C221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3) применение мер ответственности за нарушение обязательных требований.</w:t>
            </w:r>
          </w:p>
        </w:tc>
        <w:tc>
          <w:tcPr>
            <w:tcW w:w="3969" w:type="dxa"/>
            <w:vAlign w:val="center"/>
          </w:tcPr>
          <w:p w14:paraId="0EF9E503" w14:textId="77777777" w:rsidR="001C2218" w:rsidRPr="00FB0D4F" w:rsidRDefault="001C2218" w:rsidP="00C334DD">
            <w:pPr>
              <w:spacing w:line="259" w:lineRule="auto"/>
              <w:contextualSpacing/>
              <w:jc w:val="both"/>
              <w:rPr>
                <w:rFonts w:ascii="Times New Roman" w:eastAsia="Calibri" w:hAnsi="Times New Roman" w:cs="Times New Roman"/>
                <w:sz w:val="24"/>
                <w:szCs w:val="24"/>
              </w:rPr>
            </w:pPr>
            <w:r w:rsidRPr="00FB0D4F">
              <w:rPr>
                <w:rFonts w:ascii="Times New Roman" w:eastAsia="Calibri" w:hAnsi="Times New Roman" w:cs="Times New Roman"/>
                <w:sz w:val="24"/>
                <w:szCs w:val="24"/>
              </w:rPr>
              <w:lastRenderedPageBreak/>
              <w:t xml:space="preserve">      Проведение личного приема директором </w:t>
            </w:r>
            <w:r w:rsidRPr="00FB0D4F">
              <w:rPr>
                <w:rFonts w:ascii="Times New Roman" w:hAnsi="Times New Roman" w:cs="Times New Roman"/>
                <w:sz w:val="24"/>
                <w:szCs w:val="24"/>
                <w:shd w:val="clear" w:color="auto" w:fill="FFFFFF"/>
              </w:rPr>
              <w:t>МБУ "Центр услуг г.п. Зеленоборск"    </w:t>
            </w:r>
          </w:p>
        </w:tc>
        <w:tc>
          <w:tcPr>
            <w:tcW w:w="1784" w:type="dxa"/>
            <w:vMerge w:val="restart"/>
            <w:vAlign w:val="center"/>
          </w:tcPr>
          <w:p w14:paraId="3A8BBDE6"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Вторник с 1</w:t>
            </w:r>
            <w:r>
              <w:rPr>
                <w:rFonts w:ascii="Times New Roman" w:eastAsia="Calibri" w:hAnsi="Times New Roman" w:cs="Times New Roman"/>
                <w:sz w:val="24"/>
                <w:szCs w:val="24"/>
              </w:rPr>
              <w:t>6</w:t>
            </w:r>
            <w:r w:rsidRPr="00565BD7">
              <w:rPr>
                <w:rFonts w:ascii="Times New Roman" w:eastAsia="Calibri" w:hAnsi="Times New Roman" w:cs="Times New Roman"/>
                <w:sz w:val="24"/>
                <w:szCs w:val="24"/>
              </w:rPr>
              <w:t>:00 до 1</w:t>
            </w:r>
            <w:r>
              <w:rPr>
                <w:rFonts w:ascii="Times New Roman" w:eastAsia="Calibri" w:hAnsi="Times New Roman" w:cs="Times New Roman"/>
                <w:sz w:val="24"/>
                <w:szCs w:val="24"/>
              </w:rPr>
              <w:t>7</w:t>
            </w:r>
            <w:r w:rsidRPr="00565BD7">
              <w:rPr>
                <w:rFonts w:ascii="Times New Roman" w:eastAsia="Calibri" w:hAnsi="Times New Roman" w:cs="Times New Roman"/>
                <w:sz w:val="24"/>
                <w:szCs w:val="24"/>
              </w:rPr>
              <w:t>:00</w:t>
            </w:r>
          </w:p>
          <w:p w14:paraId="1E00F514"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Запись по телефону </w:t>
            </w:r>
            <w:r>
              <w:rPr>
                <w:rFonts w:ascii="Times New Roman" w:eastAsia="Calibri" w:hAnsi="Times New Roman" w:cs="Times New Roman"/>
                <w:sz w:val="24"/>
                <w:szCs w:val="24"/>
              </w:rPr>
              <w:t>47-4-87</w:t>
            </w:r>
          </w:p>
          <w:p w14:paraId="12D3C246"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p>
        </w:tc>
        <w:tc>
          <w:tcPr>
            <w:tcW w:w="2444" w:type="dxa"/>
            <w:vAlign w:val="center"/>
          </w:tcPr>
          <w:p w14:paraId="60D0B565"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Повышение уровня правовой грамотности контролируемых лиц</w:t>
            </w:r>
          </w:p>
        </w:tc>
        <w:tc>
          <w:tcPr>
            <w:tcW w:w="1301" w:type="dxa"/>
            <w:vAlign w:val="center"/>
          </w:tcPr>
          <w:p w14:paraId="41CBC5D9"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Контролируемые лица</w:t>
            </w:r>
          </w:p>
        </w:tc>
        <w:tc>
          <w:tcPr>
            <w:tcW w:w="1559" w:type="dxa"/>
            <w:vAlign w:val="center"/>
          </w:tcPr>
          <w:p w14:paraId="4171EDB9" w14:textId="77777777" w:rsidR="001C2218" w:rsidRDefault="001C221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Директор</w:t>
            </w:r>
          </w:p>
          <w:p w14:paraId="4AB9AE85"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r w:rsidRPr="00FB0D4F">
              <w:rPr>
                <w:rFonts w:ascii="Times New Roman" w:hAnsi="Times New Roman" w:cs="Times New Roman"/>
                <w:sz w:val="24"/>
                <w:szCs w:val="24"/>
                <w:shd w:val="clear" w:color="auto" w:fill="FFFFFF"/>
              </w:rPr>
              <w:t>МБУ "Центр услуг г.п. Зеленоборс"    </w:t>
            </w:r>
            <w:r w:rsidRPr="00565BD7">
              <w:rPr>
                <w:rFonts w:ascii="Times New Roman" w:eastAsia="Calibri" w:hAnsi="Times New Roman" w:cs="Times New Roman"/>
                <w:sz w:val="24"/>
                <w:szCs w:val="24"/>
              </w:rPr>
              <w:t xml:space="preserve"> </w:t>
            </w:r>
          </w:p>
        </w:tc>
      </w:tr>
      <w:tr w:rsidR="001C2218" w:rsidRPr="00565BD7" w14:paraId="5A3F706D" w14:textId="77777777" w:rsidTr="00C334DD">
        <w:trPr>
          <w:trHeight w:val="1034"/>
        </w:trPr>
        <w:tc>
          <w:tcPr>
            <w:tcW w:w="486" w:type="dxa"/>
            <w:vMerge/>
            <w:vAlign w:val="center"/>
          </w:tcPr>
          <w:p w14:paraId="65A924B0"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p>
        </w:tc>
        <w:tc>
          <w:tcPr>
            <w:tcW w:w="4334" w:type="dxa"/>
            <w:vMerge/>
            <w:vAlign w:val="center"/>
          </w:tcPr>
          <w:p w14:paraId="24F14E87"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p>
        </w:tc>
        <w:tc>
          <w:tcPr>
            <w:tcW w:w="3969" w:type="dxa"/>
            <w:vAlign w:val="center"/>
          </w:tcPr>
          <w:p w14:paraId="585E5BAC" w14:textId="77777777" w:rsidR="001C2218" w:rsidRPr="00565BD7" w:rsidRDefault="001C221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     Проведение личного приема главой городского поселения </w:t>
            </w:r>
            <w:r>
              <w:rPr>
                <w:rFonts w:ascii="Times New Roman" w:eastAsia="Calibri" w:hAnsi="Times New Roman" w:cs="Times New Roman"/>
                <w:sz w:val="24"/>
                <w:szCs w:val="24"/>
              </w:rPr>
              <w:t>Зеленоборск</w:t>
            </w:r>
          </w:p>
        </w:tc>
        <w:tc>
          <w:tcPr>
            <w:tcW w:w="1784" w:type="dxa"/>
            <w:vMerge/>
            <w:vAlign w:val="center"/>
          </w:tcPr>
          <w:p w14:paraId="664848DA"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p>
        </w:tc>
        <w:tc>
          <w:tcPr>
            <w:tcW w:w="2444" w:type="dxa"/>
            <w:vAlign w:val="center"/>
          </w:tcPr>
          <w:p w14:paraId="7E1FB74C"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Повышение уровня правовой грамотности контролируемых лиц</w:t>
            </w:r>
          </w:p>
        </w:tc>
        <w:tc>
          <w:tcPr>
            <w:tcW w:w="1301" w:type="dxa"/>
            <w:vAlign w:val="center"/>
          </w:tcPr>
          <w:p w14:paraId="21C7D23A" w14:textId="77777777" w:rsidR="001C2218" w:rsidRPr="00565BD7" w:rsidRDefault="001C221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Контролируемые лица</w:t>
            </w:r>
          </w:p>
        </w:tc>
        <w:tc>
          <w:tcPr>
            <w:tcW w:w="1559" w:type="dxa"/>
            <w:vAlign w:val="center"/>
          </w:tcPr>
          <w:p w14:paraId="09D8B90A" w14:textId="77777777" w:rsidR="001C2218" w:rsidRPr="00565BD7" w:rsidRDefault="001C221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Глава городского поселения </w:t>
            </w:r>
            <w:r>
              <w:rPr>
                <w:rFonts w:ascii="Times New Roman" w:eastAsia="Calibri" w:hAnsi="Times New Roman" w:cs="Times New Roman"/>
                <w:sz w:val="24"/>
                <w:szCs w:val="24"/>
              </w:rPr>
              <w:t>Зеленоборск</w:t>
            </w:r>
          </w:p>
        </w:tc>
      </w:tr>
      <w:tr w:rsidR="00F83ED8" w:rsidRPr="00565BD7" w14:paraId="1867359E" w14:textId="77777777" w:rsidTr="00C334DD">
        <w:trPr>
          <w:trHeight w:val="1034"/>
        </w:trPr>
        <w:tc>
          <w:tcPr>
            <w:tcW w:w="486" w:type="dxa"/>
            <w:vAlign w:val="center"/>
          </w:tcPr>
          <w:p w14:paraId="4EC8DD7D"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3.</w:t>
            </w:r>
          </w:p>
        </w:tc>
        <w:tc>
          <w:tcPr>
            <w:tcW w:w="4334" w:type="dxa"/>
            <w:vAlign w:val="center"/>
          </w:tcPr>
          <w:p w14:paraId="0AE5E0BA" w14:textId="77777777" w:rsidR="00F83ED8" w:rsidRPr="00565BD7" w:rsidRDefault="00F83ED8" w:rsidP="00C334DD">
            <w:pPr>
              <w:pStyle w:val="ConsPlusNormal"/>
              <w:ind w:right="131" w:firstLine="119"/>
              <w:jc w:val="center"/>
              <w:rPr>
                <w:rFonts w:ascii="Times New Roman" w:hAnsi="Times New Roman" w:cs="Times New Roman"/>
                <w:sz w:val="24"/>
                <w:szCs w:val="24"/>
              </w:rPr>
            </w:pPr>
            <w:r w:rsidRPr="00565BD7">
              <w:rPr>
                <w:rFonts w:ascii="Times New Roman" w:hAnsi="Times New Roman" w:cs="Times New Roman"/>
                <w:sz w:val="24"/>
                <w:szCs w:val="24"/>
              </w:rPr>
              <w:t>Объявление предостережения</w:t>
            </w:r>
          </w:p>
          <w:p w14:paraId="2FEAEAA8" w14:textId="77777777" w:rsidR="00F83ED8" w:rsidRPr="00565BD7" w:rsidRDefault="00F83ED8" w:rsidP="00C334DD">
            <w:pPr>
              <w:pStyle w:val="ConsPlusNormal"/>
              <w:ind w:right="131" w:firstLine="119"/>
              <w:jc w:val="center"/>
              <w:rPr>
                <w:rFonts w:ascii="Times New Roman" w:hAnsi="Times New Roman" w:cs="Times New Roman"/>
                <w:sz w:val="24"/>
                <w:szCs w:val="24"/>
              </w:rPr>
            </w:pPr>
          </w:p>
          <w:p w14:paraId="6238F384"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r w:rsidRPr="00565BD7">
              <w:rPr>
                <w:rFonts w:ascii="Times New Roman" w:hAnsi="Times New Roman" w:cs="Times New Roman"/>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3969" w:type="dxa"/>
            <w:vAlign w:val="center"/>
          </w:tcPr>
          <w:p w14:paraId="3DE2E98B"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Объявление предостережения</w:t>
            </w:r>
            <w:r w:rsidRPr="00565BD7">
              <w:rPr>
                <w:rFonts w:ascii="Times New Roman" w:hAnsi="Times New Roman" w:cs="Times New Roman"/>
                <w:sz w:val="24"/>
                <w:szCs w:val="24"/>
              </w:rPr>
              <w:t xml:space="preserve"> о недопустимости нарушения обязательных требований</w:t>
            </w:r>
          </w:p>
        </w:tc>
        <w:tc>
          <w:tcPr>
            <w:tcW w:w="1784" w:type="dxa"/>
            <w:vAlign w:val="center"/>
          </w:tcPr>
          <w:p w14:paraId="45264420"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hAnsi="Times New Roman" w:cs="Times New Roman"/>
                <w:sz w:val="24"/>
                <w:szCs w:val="24"/>
              </w:rPr>
              <w:t>По мере получения сведений о признаках нарушений</w:t>
            </w:r>
          </w:p>
        </w:tc>
        <w:tc>
          <w:tcPr>
            <w:tcW w:w="2444" w:type="dxa"/>
            <w:vAlign w:val="center"/>
          </w:tcPr>
          <w:p w14:paraId="6810562A"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hAnsi="Times New Roman" w:cs="Times New Roman"/>
                <w:sz w:val="24"/>
                <w:szCs w:val="24"/>
              </w:rPr>
              <w:t>Минимизация возможных рисков нарушений обязательных требований</w:t>
            </w:r>
          </w:p>
        </w:tc>
        <w:tc>
          <w:tcPr>
            <w:tcW w:w="1301" w:type="dxa"/>
            <w:vAlign w:val="center"/>
          </w:tcPr>
          <w:p w14:paraId="55C68197" w14:textId="77777777" w:rsidR="00F83ED8" w:rsidRPr="00565BD7" w:rsidRDefault="00F83ED8" w:rsidP="00C334DD">
            <w:pPr>
              <w:spacing w:line="259" w:lineRule="auto"/>
              <w:contextualSpacing/>
              <w:jc w:val="center"/>
              <w:rPr>
                <w:rFonts w:ascii="Times New Roman" w:eastAsia="Calibri" w:hAnsi="Times New Roman" w:cs="Times New Roman"/>
                <w:sz w:val="24"/>
                <w:szCs w:val="24"/>
              </w:rPr>
            </w:pPr>
            <w:r w:rsidRPr="00565BD7">
              <w:rPr>
                <w:rFonts w:ascii="Times New Roman" w:eastAsia="Calibri" w:hAnsi="Times New Roman" w:cs="Times New Roman"/>
                <w:sz w:val="24"/>
                <w:szCs w:val="24"/>
              </w:rPr>
              <w:t>Контролируемые лица</w:t>
            </w:r>
          </w:p>
        </w:tc>
        <w:tc>
          <w:tcPr>
            <w:tcW w:w="1559" w:type="dxa"/>
            <w:vAlign w:val="center"/>
          </w:tcPr>
          <w:p w14:paraId="3B66731E" w14:textId="77777777" w:rsidR="00F83ED8" w:rsidRPr="00565BD7" w:rsidRDefault="00F83ED8" w:rsidP="00C334DD">
            <w:pPr>
              <w:jc w:val="both"/>
              <w:rPr>
                <w:rFonts w:ascii="Times New Roman" w:eastAsia="Calibri" w:hAnsi="Times New Roman" w:cs="Times New Roman"/>
                <w:sz w:val="24"/>
                <w:szCs w:val="24"/>
              </w:rPr>
            </w:pPr>
            <w:r w:rsidRPr="00565BD7">
              <w:rPr>
                <w:rFonts w:ascii="Times New Roman" w:eastAsia="Calibri" w:hAnsi="Times New Roman" w:cs="Times New Roman"/>
                <w:sz w:val="24"/>
                <w:szCs w:val="24"/>
              </w:rPr>
              <w:t xml:space="preserve">Администрация городского поселения </w:t>
            </w:r>
            <w:r>
              <w:rPr>
                <w:rFonts w:ascii="Times New Roman" w:eastAsia="Calibri" w:hAnsi="Times New Roman" w:cs="Times New Roman"/>
                <w:sz w:val="24"/>
                <w:szCs w:val="24"/>
              </w:rPr>
              <w:t>Зеленоборск</w:t>
            </w:r>
          </w:p>
          <w:p w14:paraId="645B2A00" w14:textId="77777777" w:rsidR="00F83ED8" w:rsidRPr="00565BD7" w:rsidRDefault="00F83ED8" w:rsidP="00C334DD">
            <w:pPr>
              <w:spacing w:line="259" w:lineRule="auto"/>
              <w:contextualSpacing/>
              <w:jc w:val="both"/>
              <w:rPr>
                <w:rFonts w:ascii="Times New Roman" w:eastAsia="Calibri" w:hAnsi="Times New Roman" w:cs="Times New Roman"/>
                <w:sz w:val="24"/>
                <w:szCs w:val="24"/>
              </w:rPr>
            </w:pPr>
          </w:p>
        </w:tc>
      </w:tr>
    </w:tbl>
    <w:p w14:paraId="4A80AC4A" w14:textId="77777777" w:rsidR="00F83ED8" w:rsidRPr="00565BD7" w:rsidRDefault="00F83ED8" w:rsidP="00F83ED8">
      <w:pPr>
        <w:jc w:val="right"/>
        <w:rPr>
          <w:rFonts w:ascii="Times New Roman" w:hAnsi="Times New Roman" w:cs="Times New Roman"/>
          <w:sz w:val="24"/>
          <w:szCs w:val="24"/>
        </w:rPr>
      </w:pPr>
    </w:p>
    <w:p w14:paraId="455E6E12" w14:textId="77777777" w:rsidR="00F83ED8" w:rsidRPr="00565BD7" w:rsidRDefault="00F83ED8" w:rsidP="00F83ED8">
      <w:pPr>
        <w:rPr>
          <w:rFonts w:ascii="Times New Roman" w:hAnsi="Times New Roman" w:cs="Times New Roman"/>
          <w:sz w:val="24"/>
          <w:szCs w:val="24"/>
        </w:rPr>
      </w:pPr>
    </w:p>
    <w:p w14:paraId="2A76678F" w14:textId="77777777" w:rsidR="00AB4DE9" w:rsidRPr="00AB4DE9" w:rsidRDefault="00AB4DE9" w:rsidP="00AB4DE9">
      <w:pPr>
        <w:ind w:firstLine="567"/>
        <w:jc w:val="center"/>
        <w:rPr>
          <w:rFonts w:ascii="Times New Roman" w:hAnsi="Times New Roman" w:cs="Times New Roman"/>
          <w:b/>
          <w:color w:val="000000"/>
          <w:sz w:val="24"/>
          <w:szCs w:val="24"/>
          <w:shd w:val="clear" w:color="auto" w:fill="FFFFFF"/>
        </w:rPr>
      </w:pPr>
      <w:r w:rsidRPr="00AB4DE9">
        <w:rPr>
          <w:rFonts w:ascii="Times New Roman" w:hAnsi="Times New Roman" w:cs="Times New Roman"/>
          <w:b/>
          <w:color w:val="000000"/>
          <w:sz w:val="24"/>
          <w:szCs w:val="24"/>
          <w:shd w:val="clear" w:color="auto" w:fill="FFFFFF"/>
        </w:rPr>
        <w:lastRenderedPageBreak/>
        <w:t>Раздел 4. Показатели результативности и эффективности Программы</w:t>
      </w:r>
    </w:p>
    <w:p w14:paraId="1B6F9BB6" w14:textId="77777777" w:rsidR="00AB4DE9" w:rsidRPr="00AB4DE9" w:rsidRDefault="00AB4DE9" w:rsidP="00AB4DE9">
      <w:pPr>
        <w:ind w:firstLine="567"/>
        <w:jc w:val="center"/>
        <w:rPr>
          <w:rFonts w:ascii="Times New Roman" w:hAnsi="Times New Roman" w:cs="Times New Roman"/>
          <w:b/>
          <w:color w:val="000000"/>
          <w:sz w:val="24"/>
          <w:szCs w:val="24"/>
          <w:shd w:val="clear" w:color="auto" w:fill="FFFFFF"/>
        </w:rPr>
      </w:pPr>
    </w:p>
    <w:tbl>
      <w:tblPr>
        <w:tblpPr w:leftFromText="180" w:rightFromText="180" w:horzAnchor="margin" w:tblpXSpec="center" w:tblpY="660"/>
        <w:tblW w:w="9510" w:type="dxa"/>
        <w:tblLayout w:type="fixed"/>
        <w:tblCellMar>
          <w:left w:w="10" w:type="dxa"/>
          <w:right w:w="10" w:type="dxa"/>
        </w:tblCellMar>
        <w:tblLook w:val="04A0" w:firstRow="1" w:lastRow="0" w:firstColumn="1" w:lastColumn="0" w:noHBand="0" w:noVBand="1"/>
      </w:tblPr>
      <w:tblGrid>
        <w:gridCol w:w="590"/>
        <w:gridCol w:w="6352"/>
        <w:gridCol w:w="2568"/>
      </w:tblGrid>
      <w:tr w:rsidR="00AB4DE9" w:rsidRPr="00AB4DE9" w14:paraId="7F545E70" w14:textId="77777777" w:rsidTr="00AB4DE9">
        <w:trPr>
          <w:trHeight w:hRule="exact" w:val="576"/>
        </w:trPr>
        <w:tc>
          <w:tcPr>
            <w:tcW w:w="590" w:type="dxa"/>
            <w:tcBorders>
              <w:top w:val="single" w:sz="4" w:space="0" w:color="auto"/>
              <w:left w:val="single" w:sz="4" w:space="0" w:color="auto"/>
              <w:bottom w:val="nil"/>
              <w:right w:val="nil"/>
            </w:tcBorders>
            <w:shd w:val="clear" w:color="auto" w:fill="FFFFFF"/>
            <w:hideMark/>
          </w:tcPr>
          <w:p w14:paraId="23B568E4" w14:textId="77777777" w:rsidR="00AB4DE9" w:rsidRPr="00AB4DE9" w:rsidRDefault="00AB4DE9" w:rsidP="00AB4DE9">
            <w:pPr>
              <w:jc w:val="center"/>
              <w:rPr>
                <w:rFonts w:ascii="Times New Roman" w:hAnsi="Times New Roman" w:cs="Times New Roman"/>
                <w:b/>
                <w:sz w:val="24"/>
                <w:szCs w:val="24"/>
              </w:rPr>
            </w:pPr>
            <w:r w:rsidRPr="00AB4DE9">
              <w:rPr>
                <w:rFonts w:ascii="Times New Roman" w:hAnsi="Times New Roman" w:cs="Times New Roman"/>
                <w:b/>
                <w:sz w:val="24"/>
                <w:szCs w:val="24"/>
              </w:rPr>
              <w:t>№</w:t>
            </w:r>
          </w:p>
          <w:p w14:paraId="0185A928" w14:textId="77777777" w:rsidR="00AB4DE9" w:rsidRPr="00AB4DE9" w:rsidRDefault="00AB4DE9" w:rsidP="00AB4DE9">
            <w:pPr>
              <w:jc w:val="center"/>
              <w:rPr>
                <w:rFonts w:ascii="Times New Roman" w:hAnsi="Times New Roman" w:cs="Times New Roman"/>
                <w:b/>
                <w:sz w:val="24"/>
                <w:szCs w:val="24"/>
              </w:rPr>
            </w:pPr>
            <w:r w:rsidRPr="00AB4DE9">
              <w:rPr>
                <w:rFonts w:ascii="Times New Roman" w:hAnsi="Times New Roman" w:cs="Times New Roman"/>
                <w:b/>
                <w:sz w:val="24"/>
                <w:szCs w:val="24"/>
              </w:rPr>
              <w:t>п/п</w:t>
            </w:r>
          </w:p>
        </w:tc>
        <w:tc>
          <w:tcPr>
            <w:tcW w:w="6352" w:type="dxa"/>
            <w:tcBorders>
              <w:top w:val="single" w:sz="4" w:space="0" w:color="auto"/>
              <w:left w:val="single" w:sz="4" w:space="0" w:color="auto"/>
              <w:bottom w:val="nil"/>
              <w:right w:val="nil"/>
            </w:tcBorders>
            <w:shd w:val="clear" w:color="auto" w:fill="FFFFFF"/>
            <w:hideMark/>
          </w:tcPr>
          <w:p w14:paraId="7FB70B17" w14:textId="77777777" w:rsidR="00AB4DE9" w:rsidRPr="00AB4DE9" w:rsidRDefault="00AB4DE9" w:rsidP="00AB4DE9">
            <w:pPr>
              <w:jc w:val="center"/>
              <w:rPr>
                <w:rFonts w:ascii="Times New Roman" w:hAnsi="Times New Roman" w:cs="Times New Roman"/>
                <w:b/>
                <w:sz w:val="24"/>
                <w:szCs w:val="24"/>
              </w:rPr>
            </w:pPr>
            <w:r w:rsidRPr="00AB4DE9">
              <w:rPr>
                <w:rFonts w:ascii="Times New Roman" w:hAnsi="Times New Roman" w:cs="Times New Roman"/>
                <w:b/>
                <w:sz w:val="24"/>
                <w:szCs w:val="24"/>
              </w:rPr>
              <w:t>Наименование показателя</w:t>
            </w:r>
          </w:p>
        </w:tc>
        <w:tc>
          <w:tcPr>
            <w:tcW w:w="2568" w:type="dxa"/>
            <w:tcBorders>
              <w:top w:val="single" w:sz="4" w:space="0" w:color="auto"/>
              <w:left w:val="single" w:sz="4" w:space="0" w:color="auto"/>
              <w:bottom w:val="nil"/>
              <w:right w:val="single" w:sz="4" w:space="0" w:color="auto"/>
            </w:tcBorders>
            <w:shd w:val="clear" w:color="auto" w:fill="FFFFFF"/>
            <w:hideMark/>
          </w:tcPr>
          <w:p w14:paraId="2C316DF7" w14:textId="77777777" w:rsidR="00AB4DE9" w:rsidRPr="00AB4DE9" w:rsidRDefault="00AB4DE9" w:rsidP="00AB4DE9">
            <w:pPr>
              <w:jc w:val="center"/>
              <w:rPr>
                <w:rFonts w:ascii="Times New Roman" w:hAnsi="Times New Roman" w:cs="Times New Roman"/>
                <w:b/>
                <w:sz w:val="24"/>
                <w:szCs w:val="24"/>
              </w:rPr>
            </w:pPr>
            <w:r w:rsidRPr="00AB4DE9">
              <w:rPr>
                <w:rFonts w:ascii="Times New Roman" w:hAnsi="Times New Roman" w:cs="Times New Roman"/>
                <w:b/>
                <w:sz w:val="24"/>
                <w:szCs w:val="24"/>
              </w:rPr>
              <w:t>Величина</w:t>
            </w:r>
          </w:p>
        </w:tc>
      </w:tr>
      <w:tr w:rsidR="00AB4DE9" w:rsidRPr="00AB4DE9" w14:paraId="5E3CCA4B" w14:textId="77777777" w:rsidTr="00AB4DE9">
        <w:trPr>
          <w:trHeight w:hRule="exact" w:val="1511"/>
        </w:trPr>
        <w:tc>
          <w:tcPr>
            <w:tcW w:w="590" w:type="dxa"/>
            <w:tcBorders>
              <w:top w:val="single" w:sz="4" w:space="0" w:color="auto"/>
              <w:left w:val="single" w:sz="4" w:space="0" w:color="auto"/>
              <w:bottom w:val="single" w:sz="4" w:space="0" w:color="auto"/>
              <w:right w:val="nil"/>
            </w:tcBorders>
            <w:shd w:val="clear" w:color="auto" w:fill="FFFFFF"/>
            <w:hideMark/>
          </w:tcPr>
          <w:p w14:paraId="62B7FA5A" w14:textId="77777777" w:rsidR="00AB4DE9" w:rsidRPr="00AB4DE9" w:rsidRDefault="00AB4DE9" w:rsidP="00AB4DE9">
            <w:pPr>
              <w:ind w:firstLine="567"/>
              <w:jc w:val="center"/>
              <w:rPr>
                <w:rFonts w:ascii="Times New Roman" w:hAnsi="Times New Roman" w:cs="Times New Roman"/>
                <w:sz w:val="24"/>
                <w:szCs w:val="24"/>
              </w:rPr>
            </w:pPr>
            <w:r w:rsidRPr="00AB4DE9">
              <w:rPr>
                <w:rFonts w:ascii="Times New Roman" w:hAnsi="Times New Roman" w:cs="Times New Roman"/>
                <w:sz w:val="24"/>
                <w:szCs w:val="24"/>
              </w:rPr>
              <w:t>11.</w:t>
            </w:r>
          </w:p>
        </w:tc>
        <w:tc>
          <w:tcPr>
            <w:tcW w:w="6352" w:type="dxa"/>
            <w:tcBorders>
              <w:top w:val="single" w:sz="4" w:space="0" w:color="auto"/>
              <w:left w:val="single" w:sz="4" w:space="0" w:color="auto"/>
              <w:bottom w:val="single" w:sz="4" w:space="0" w:color="auto"/>
              <w:right w:val="nil"/>
            </w:tcBorders>
            <w:shd w:val="clear" w:color="auto" w:fill="FFFFFF"/>
            <w:hideMark/>
          </w:tcPr>
          <w:p w14:paraId="470C3EB7" w14:textId="1CE2C94A" w:rsidR="00AB4DE9" w:rsidRPr="00AB4DE9" w:rsidRDefault="00AB4DE9" w:rsidP="00AB4DE9">
            <w:pPr>
              <w:pStyle w:val="ConsPlusNormal"/>
              <w:ind w:firstLine="119"/>
              <w:jc w:val="center"/>
              <w:rPr>
                <w:rFonts w:ascii="Times New Roman" w:hAnsi="Times New Roman" w:cs="Times New Roman"/>
                <w:sz w:val="24"/>
                <w:szCs w:val="24"/>
              </w:rPr>
            </w:pPr>
            <w:r w:rsidRPr="00AB4DE9">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31.07.2020</w:t>
            </w:r>
          </w:p>
          <w:p w14:paraId="3BCEBB29" w14:textId="77777777" w:rsidR="00AB4DE9" w:rsidRPr="00AB4DE9" w:rsidRDefault="00AB4DE9" w:rsidP="00AB4DE9">
            <w:pPr>
              <w:pStyle w:val="ConsPlusNormal"/>
              <w:ind w:firstLine="119"/>
              <w:jc w:val="center"/>
              <w:rPr>
                <w:rFonts w:ascii="Times New Roman" w:hAnsi="Times New Roman" w:cs="Times New Roman"/>
                <w:sz w:val="24"/>
                <w:szCs w:val="24"/>
              </w:rPr>
            </w:pPr>
            <w:r w:rsidRPr="00AB4DE9">
              <w:rPr>
                <w:rFonts w:ascii="Times New Roman" w:hAnsi="Times New Roman" w:cs="Times New Roman"/>
                <w:sz w:val="24"/>
                <w:szCs w:val="24"/>
              </w:rPr>
              <w:t>№ 248-ФЗ «О государственном контроле (надзоре) и муниципальном контроле в Российской Федерации»</w:t>
            </w:r>
          </w:p>
        </w:tc>
        <w:tc>
          <w:tcPr>
            <w:tcW w:w="2568" w:type="dxa"/>
            <w:tcBorders>
              <w:top w:val="single" w:sz="4" w:space="0" w:color="auto"/>
              <w:left w:val="single" w:sz="4" w:space="0" w:color="auto"/>
              <w:bottom w:val="single" w:sz="4" w:space="0" w:color="auto"/>
              <w:right w:val="single" w:sz="4" w:space="0" w:color="auto"/>
            </w:tcBorders>
            <w:shd w:val="clear" w:color="auto" w:fill="FFFFFF"/>
            <w:hideMark/>
          </w:tcPr>
          <w:p w14:paraId="04EEF515" w14:textId="77777777" w:rsidR="00AB4DE9" w:rsidRPr="00AB4DE9" w:rsidRDefault="00AB4DE9" w:rsidP="00AB4DE9">
            <w:pPr>
              <w:jc w:val="center"/>
              <w:rPr>
                <w:rFonts w:ascii="Times New Roman" w:hAnsi="Times New Roman" w:cs="Times New Roman"/>
                <w:sz w:val="24"/>
                <w:szCs w:val="24"/>
              </w:rPr>
            </w:pPr>
            <w:r w:rsidRPr="00AB4DE9">
              <w:rPr>
                <w:rFonts w:ascii="Times New Roman" w:hAnsi="Times New Roman" w:cs="Times New Roman"/>
                <w:sz w:val="24"/>
                <w:szCs w:val="24"/>
              </w:rPr>
              <w:t>100%</w:t>
            </w:r>
          </w:p>
        </w:tc>
      </w:tr>
      <w:tr w:rsidR="00AB4DE9" w:rsidRPr="00AB4DE9" w14:paraId="38EE8EBE" w14:textId="77777777" w:rsidTr="00AB4DE9">
        <w:trPr>
          <w:trHeight w:hRule="exact" w:val="1511"/>
        </w:trPr>
        <w:tc>
          <w:tcPr>
            <w:tcW w:w="590" w:type="dxa"/>
            <w:tcBorders>
              <w:top w:val="single" w:sz="4" w:space="0" w:color="auto"/>
              <w:left w:val="single" w:sz="4" w:space="0" w:color="auto"/>
              <w:bottom w:val="single" w:sz="4" w:space="0" w:color="auto"/>
              <w:right w:val="nil"/>
            </w:tcBorders>
            <w:shd w:val="clear" w:color="auto" w:fill="FFFFFF"/>
            <w:hideMark/>
          </w:tcPr>
          <w:p w14:paraId="5D298AC4" w14:textId="4350E324" w:rsidR="00AB4DE9" w:rsidRPr="00AB4DE9" w:rsidRDefault="00AB4DE9" w:rsidP="00AB4DE9">
            <w:pPr>
              <w:ind w:firstLine="567"/>
              <w:jc w:val="center"/>
              <w:rPr>
                <w:rFonts w:ascii="Times New Roman" w:hAnsi="Times New Roman" w:cs="Times New Roman"/>
                <w:sz w:val="24"/>
                <w:szCs w:val="24"/>
              </w:rPr>
            </w:pPr>
            <w:r w:rsidRPr="00AB4DE9">
              <w:rPr>
                <w:rFonts w:ascii="Times New Roman" w:hAnsi="Times New Roman" w:cs="Times New Roman"/>
                <w:sz w:val="24"/>
                <w:szCs w:val="24"/>
              </w:rPr>
              <w:t>22.</w:t>
            </w:r>
          </w:p>
        </w:tc>
        <w:tc>
          <w:tcPr>
            <w:tcW w:w="6352" w:type="dxa"/>
            <w:tcBorders>
              <w:top w:val="single" w:sz="4" w:space="0" w:color="auto"/>
              <w:left w:val="single" w:sz="4" w:space="0" w:color="auto"/>
              <w:bottom w:val="single" w:sz="4" w:space="0" w:color="auto"/>
              <w:right w:val="nil"/>
            </w:tcBorders>
            <w:shd w:val="clear" w:color="auto" w:fill="FFFFFF"/>
            <w:hideMark/>
          </w:tcPr>
          <w:p w14:paraId="1DBD7425" w14:textId="4402674C" w:rsidR="00AB4DE9" w:rsidRPr="00AB4DE9" w:rsidRDefault="00AB4DE9" w:rsidP="00AB4DE9">
            <w:pPr>
              <w:pStyle w:val="ConsPlusNormal"/>
              <w:ind w:firstLine="119"/>
              <w:jc w:val="center"/>
              <w:rPr>
                <w:rFonts w:ascii="Times New Roman" w:hAnsi="Times New Roman" w:cs="Times New Roman"/>
                <w:sz w:val="24"/>
                <w:szCs w:val="24"/>
              </w:rPr>
            </w:pPr>
            <w:r w:rsidRPr="00AB4DE9">
              <w:rPr>
                <w:rFonts w:ascii="Times New Roman" w:hAnsi="Times New Roman" w:cs="Times New Roman"/>
                <w:sz w:val="24"/>
                <w:szCs w:val="24"/>
              </w:rPr>
              <w:t xml:space="preserve">Утверждение доклада, содержащего результаты обобщения правоприменительной практики по осуществлению муниципального контроля в сфере благоустройства и размещение его на официальном сайте Администрации городского поселения </w:t>
            </w:r>
            <w:r w:rsidR="00B23F1F">
              <w:rPr>
                <w:rFonts w:ascii="Times New Roman" w:hAnsi="Times New Roman" w:cs="Times New Roman"/>
                <w:sz w:val="24"/>
                <w:szCs w:val="24"/>
              </w:rPr>
              <w:t>Зеленоборск</w:t>
            </w:r>
          </w:p>
        </w:tc>
        <w:tc>
          <w:tcPr>
            <w:tcW w:w="2568" w:type="dxa"/>
            <w:tcBorders>
              <w:top w:val="single" w:sz="4" w:space="0" w:color="auto"/>
              <w:left w:val="single" w:sz="4" w:space="0" w:color="auto"/>
              <w:bottom w:val="single" w:sz="4" w:space="0" w:color="auto"/>
              <w:right w:val="single" w:sz="4" w:space="0" w:color="auto"/>
            </w:tcBorders>
            <w:shd w:val="clear" w:color="auto" w:fill="FFFFFF"/>
            <w:hideMark/>
          </w:tcPr>
          <w:p w14:paraId="081D7B59" w14:textId="77777777" w:rsidR="00AB4DE9" w:rsidRPr="00AB4DE9" w:rsidRDefault="00AB4DE9" w:rsidP="00AB4DE9">
            <w:pPr>
              <w:jc w:val="center"/>
              <w:rPr>
                <w:rFonts w:ascii="Times New Roman" w:hAnsi="Times New Roman" w:cs="Times New Roman"/>
                <w:sz w:val="24"/>
                <w:szCs w:val="24"/>
              </w:rPr>
            </w:pPr>
            <w:r w:rsidRPr="00AB4DE9">
              <w:rPr>
                <w:rFonts w:ascii="Times New Roman" w:hAnsi="Times New Roman" w:cs="Times New Roman"/>
                <w:sz w:val="24"/>
                <w:szCs w:val="24"/>
              </w:rPr>
              <w:t>Исполнено/</w:t>
            </w:r>
          </w:p>
          <w:p w14:paraId="6E11B8E1" w14:textId="77777777" w:rsidR="00AB4DE9" w:rsidRPr="00AB4DE9" w:rsidRDefault="00AB4DE9" w:rsidP="00AB4DE9">
            <w:pPr>
              <w:jc w:val="center"/>
              <w:rPr>
                <w:rFonts w:ascii="Times New Roman" w:hAnsi="Times New Roman" w:cs="Times New Roman"/>
                <w:sz w:val="24"/>
                <w:szCs w:val="24"/>
              </w:rPr>
            </w:pPr>
            <w:r w:rsidRPr="00AB4DE9">
              <w:rPr>
                <w:rFonts w:ascii="Times New Roman" w:hAnsi="Times New Roman" w:cs="Times New Roman"/>
                <w:sz w:val="24"/>
                <w:szCs w:val="24"/>
              </w:rPr>
              <w:t>Не исполнено</w:t>
            </w:r>
          </w:p>
        </w:tc>
      </w:tr>
      <w:tr w:rsidR="00AB4DE9" w:rsidRPr="00AB4DE9" w14:paraId="4AF6DBFC" w14:textId="77777777" w:rsidTr="00AB4DE9">
        <w:trPr>
          <w:trHeight w:hRule="exact" w:val="1511"/>
        </w:trPr>
        <w:tc>
          <w:tcPr>
            <w:tcW w:w="590" w:type="dxa"/>
            <w:tcBorders>
              <w:top w:val="single" w:sz="4" w:space="0" w:color="auto"/>
              <w:left w:val="single" w:sz="4" w:space="0" w:color="auto"/>
              <w:bottom w:val="single" w:sz="4" w:space="0" w:color="auto"/>
              <w:right w:val="nil"/>
            </w:tcBorders>
            <w:shd w:val="clear" w:color="auto" w:fill="FFFFFF"/>
            <w:hideMark/>
          </w:tcPr>
          <w:p w14:paraId="32E6E45E" w14:textId="77777777" w:rsidR="00AB4DE9" w:rsidRPr="00AB4DE9" w:rsidRDefault="00AB4DE9" w:rsidP="00AB4DE9">
            <w:pPr>
              <w:ind w:firstLine="567"/>
              <w:jc w:val="center"/>
              <w:rPr>
                <w:rFonts w:ascii="Times New Roman" w:hAnsi="Times New Roman" w:cs="Times New Roman"/>
                <w:sz w:val="24"/>
                <w:szCs w:val="24"/>
              </w:rPr>
            </w:pPr>
            <w:r w:rsidRPr="00AB4DE9">
              <w:rPr>
                <w:rFonts w:ascii="Times New Roman" w:hAnsi="Times New Roman" w:cs="Times New Roman"/>
                <w:sz w:val="24"/>
                <w:szCs w:val="24"/>
              </w:rPr>
              <w:t>33.</w:t>
            </w:r>
          </w:p>
        </w:tc>
        <w:tc>
          <w:tcPr>
            <w:tcW w:w="6352" w:type="dxa"/>
            <w:tcBorders>
              <w:top w:val="single" w:sz="4" w:space="0" w:color="auto"/>
              <w:left w:val="single" w:sz="4" w:space="0" w:color="auto"/>
              <w:bottom w:val="single" w:sz="4" w:space="0" w:color="auto"/>
              <w:right w:val="nil"/>
            </w:tcBorders>
            <w:shd w:val="clear" w:color="auto" w:fill="FFFFFF"/>
            <w:hideMark/>
          </w:tcPr>
          <w:p w14:paraId="5ED3BFB7" w14:textId="77777777" w:rsidR="00AB4DE9" w:rsidRPr="00AB4DE9" w:rsidRDefault="00AB4DE9" w:rsidP="00AB4DE9">
            <w:pPr>
              <w:pStyle w:val="ConsPlusNormal"/>
              <w:ind w:firstLine="119"/>
              <w:jc w:val="center"/>
              <w:rPr>
                <w:rFonts w:ascii="Times New Roman" w:hAnsi="Times New Roman" w:cs="Times New Roman"/>
                <w:sz w:val="24"/>
                <w:szCs w:val="24"/>
              </w:rPr>
            </w:pPr>
            <w:r w:rsidRPr="00AB4DE9">
              <w:rPr>
                <w:rFonts w:ascii="Times New Roman" w:hAnsi="Times New Roman" w:cs="Times New Roman"/>
                <w:sz w:val="24"/>
                <w:szCs w:val="24"/>
              </w:rPr>
              <w:t>Количество проведенных профилактических мероприятий в рамках муниципального контроля в сфере благоустройства</w:t>
            </w:r>
          </w:p>
        </w:tc>
        <w:tc>
          <w:tcPr>
            <w:tcW w:w="2568" w:type="dxa"/>
            <w:tcBorders>
              <w:top w:val="single" w:sz="4" w:space="0" w:color="auto"/>
              <w:left w:val="single" w:sz="4" w:space="0" w:color="auto"/>
              <w:bottom w:val="single" w:sz="4" w:space="0" w:color="auto"/>
              <w:right w:val="single" w:sz="4" w:space="0" w:color="auto"/>
            </w:tcBorders>
            <w:shd w:val="clear" w:color="auto" w:fill="FFFFFF"/>
            <w:hideMark/>
          </w:tcPr>
          <w:p w14:paraId="7C6EB9F3" w14:textId="1126ABF4" w:rsidR="00AB4DE9" w:rsidRPr="00AB4DE9" w:rsidRDefault="00AB4DE9" w:rsidP="00AB4DE9">
            <w:pPr>
              <w:jc w:val="center"/>
              <w:rPr>
                <w:rFonts w:ascii="Times New Roman" w:hAnsi="Times New Roman" w:cs="Times New Roman"/>
                <w:sz w:val="24"/>
                <w:szCs w:val="24"/>
              </w:rPr>
            </w:pPr>
            <w:r w:rsidRPr="00AB4DE9">
              <w:rPr>
                <w:rFonts w:ascii="Times New Roman" w:hAnsi="Times New Roman" w:cs="Times New Roman"/>
                <w:sz w:val="24"/>
                <w:szCs w:val="24"/>
              </w:rPr>
              <w:t>Не менее</w:t>
            </w:r>
          </w:p>
          <w:p w14:paraId="3EE0A3C0" w14:textId="77777777" w:rsidR="00AB4DE9" w:rsidRPr="00AB4DE9" w:rsidRDefault="00AB4DE9" w:rsidP="00AB4DE9">
            <w:pPr>
              <w:jc w:val="center"/>
              <w:rPr>
                <w:rFonts w:ascii="Times New Roman" w:hAnsi="Times New Roman" w:cs="Times New Roman"/>
                <w:sz w:val="24"/>
                <w:szCs w:val="24"/>
              </w:rPr>
            </w:pPr>
            <w:r w:rsidRPr="00AB4DE9">
              <w:rPr>
                <w:rFonts w:ascii="Times New Roman" w:hAnsi="Times New Roman" w:cs="Times New Roman"/>
                <w:sz w:val="24"/>
                <w:szCs w:val="24"/>
              </w:rPr>
              <w:t>5 мероприятий</w:t>
            </w:r>
          </w:p>
        </w:tc>
      </w:tr>
    </w:tbl>
    <w:p w14:paraId="7B622736" w14:textId="77777777" w:rsidR="00AB4DE9" w:rsidRDefault="00AB4DE9" w:rsidP="00AB4DE9">
      <w:pPr>
        <w:ind w:firstLine="567"/>
        <w:jc w:val="center"/>
        <w:rPr>
          <w:b/>
          <w:color w:val="000000"/>
          <w:sz w:val="24"/>
          <w:szCs w:val="24"/>
          <w:shd w:val="clear" w:color="auto" w:fill="FFFFFF"/>
        </w:rPr>
      </w:pPr>
    </w:p>
    <w:p w14:paraId="7F874C8E" w14:textId="77777777" w:rsidR="00AB4DE9" w:rsidRDefault="00AB4DE9" w:rsidP="00AB4DE9">
      <w:pPr>
        <w:ind w:firstLine="567"/>
        <w:jc w:val="center"/>
        <w:rPr>
          <w:b/>
          <w:color w:val="000000"/>
          <w:sz w:val="24"/>
          <w:szCs w:val="24"/>
          <w:shd w:val="clear" w:color="auto" w:fill="FFFFFF"/>
        </w:rPr>
      </w:pPr>
    </w:p>
    <w:p w14:paraId="0490F33A" w14:textId="77777777" w:rsidR="00AB4DE9" w:rsidRDefault="00AB4DE9" w:rsidP="00AB4DE9">
      <w:pPr>
        <w:jc w:val="both"/>
        <w:rPr>
          <w:sz w:val="24"/>
          <w:szCs w:val="24"/>
        </w:rPr>
      </w:pPr>
    </w:p>
    <w:p w14:paraId="47CFB37D" w14:textId="77777777" w:rsidR="00AB4DE9" w:rsidRDefault="00AB4DE9" w:rsidP="00AB4DE9">
      <w:pPr>
        <w:ind w:firstLine="851"/>
        <w:jc w:val="both"/>
        <w:rPr>
          <w:sz w:val="20"/>
          <w:szCs w:val="28"/>
        </w:rPr>
      </w:pPr>
    </w:p>
    <w:p w14:paraId="52B1848D" w14:textId="77777777" w:rsidR="00190AA0" w:rsidRPr="00F83ED8" w:rsidRDefault="00190AA0" w:rsidP="00190AA0">
      <w:pPr>
        <w:tabs>
          <w:tab w:val="left" w:pos="1140"/>
        </w:tabs>
        <w:rPr>
          <w:rFonts w:ascii="Times New Roman" w:hAnsi="Times New Roman" w:cs="Times New Roman"/>
          <w:sz w:val="24"/>
          <w:szCs w:val="24"/>
        </w:rPr>
        <w:sectPr w:rsidR="00190AA0" w:rsidRPr="00F83ED8" w:rsidSect="005364CE">
          <w:pgSz w:w="16838" w:h="11906" w:orient="landscape"/>
          <w:pgMar w:top="1701" w:right="1134" w:bottom="850" w:left="1134" w:header="708" w:footer="708" w:gutter="0"/>
          <w:cols w:space="708"/>
          <w:docGrid w:linePitch="360"/>
        </w:sectPr>
      </w:pPr>
      <w:r>
        <w:rPr>
          <w:rFonts w:ascii="Times New Roman" w:hAnsi="Times New Roman" w:cs="Times New Roman"/>
          <w:sz w:val="24"/>
          <w:szCs w:val="24"/>
        </w:rPr>
        <w:br w:type="page"/>
      </w:r>
    </w:p>
    <w:p w14:paraId="7F36F128" w14:textId="77777777" w:rsidR="000E74D9" w:rsidRPr="00565BD7" w:rsidRDefault="000E74D9" w:rsidP="00F83ED8">
      <w:pPr>
        <w:rPr>
          <w:rFonts w:ascii="Times New Roman" w:hAnsi="Times New Roman" w:cs="Times New Roman"/>
          <w:sz w:val="24"/>
          <w:szCs w:val="24"/>
        </w:rPr>
      </w:pPr>
    </w:p>
    <w:sectPr w:rsidR="000E74D9" w:rsidRPr="00565BD7" w:rsidSect="005364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EB73" w14:textId="77777777" w:rsidR="005364CE" w:rsidRDefault="005364CE" w:rsidP="00190AA0">
      <w:pPr>
        <w:spacing w:after="0" w:line="240" w:lineRule="auto"/>
      </w:pPr>
      <w:r>
        <w:separator/>
      </w:r>
    </w:p>
  </w:endnote>
  <w:endnote w:type="continuationSeparator" w:id="0">
    <w:p w14:paraId="4D312EDB" w14:textId="77777777" w:rsidR="005364CE" w:rsidRDefault="005364CE" w:rsidP="0019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A7AA" w14:textId="77777777" w:rsidR="005364CE" w:rsidRDefault="005364CE" w:rsidP="00190AA0">
      <w:pPr>
        <w:spacing w:after="0" w:line="240" w:lineRule="auto"/>
      </w:pPr>
      <w:r>
        <w:separator/>
      </w:r>
    </w:p>
  </w:footnote>
  <w:footnote w:type="continuationSeparator" w:id="0">
    <w:p w14:paraId="1A790D6C" w14:textId="77777777" w:rsidR="005364CE" w:rsidRDefault="005364CE" w:rsidP="00190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4554"/>
    <w:multiLevelType w:val="hybridMultilevel"/>
    <w:tmpl w:val="F00C8F5E"/>
    <w:lvl w:ilvl="0" w:tplc="90407D9A">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2" w15:restartNumberingAfterBreak="0">
    <w:nsid w:val="5A4605F0"/>
    <w:multiLevelType w:val="hybridMultilevel"/>
    <w:tmpl w:val="C3E48E30"/>
    <w:lvl w:ilvl="0" w:tplc="DBC0EC1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249050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6109354">
    <w:abstractNumId w:val="2"/>
  </w:num>
  <w:num w:numId="3" w16cid:durableId="493493157">
    <w:abstractNumId w:val="1"/>
  </w:num>
  <w:num w:numId="4" w16cid:durableId="509024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3463"/>
    <w:rsid w:val="000044A3"/>
    <w:rsid w:val="00034E1E"/>
    <w:rsid w:val="000466E9"/>
    <w:rsid w:val="000520D7"/>
    <w:rsid w:val="000A3836"/>
    <w:rsid w:val="000C2D8C"/>
    <w:rsid w:val="000E74D9"/>
    <w:rsid w:val="00102AA7"/>
    <w:rsid w:val="00190AA0"/>
    <w:rsid w:val="001A45BC"/>
    <w:rsid w:val="001C2218"/>
    <w:rsid w:val="001D7960"/>
    <w:rsid w:val="002050BA"/>
    <w:rsid w:val="00214A2C"/>
    <w:rsid w:val="00230A09"/>
    <w:rsid w:val="002317A8"/>
    <w:rsid w:val="00255AAD"/>
    <w:rsid w:val="00287B4E"/>
    <w:rsid w:val="002A5806"/>
    <w:rsid w:val="00315035"/>
    <w:rsid w:val="00335F59"/>
    <w:rsid w:val="00362678"/>
    <w:rsid w:val="0037130F"/>
    <w:rsid w:val="003A7B85"/>
    <w:rsid w:val="00457B72"/>
    <w:rsid w:val="004B69B7"/>
    <w:rsid w:val="004C1BFA"/>
    <w:rsid w:val="004C21F0"/>
    <w:rsid w:val="004F5B25"/>
    <w:rsid w:val="00535BD2"/>
    <w:rsid w:val="005364CE"/>
    <w:rsid w:val="00565BD7"/>
    <w:rsid w:val="005C6AC4"/>
    <w:rsid w:val="006531EE"/>
    <w:rsid w:val="00661EAC"/>
    <w:rsid w:val="006736C3"/>
    <w:rsid w:val="006A463F"/>
    <w:rsid w:val="007F47B7"/>
    <w:rsid w:val="00805AA3"/>
    <w:rsid w:val="008408A4"/>
    <w:rsid w:val="008871E5"/>
    <w:rsid w:val="00903F79"/>
    <w:rsid w:val="00932AE9"/>
    <w:rsid w:val="00933463"/>
    <w:rsid w:val="009A238D"/>
    <w:rsid w:val="00A11A1B"/>
    <w:rsid w:val="00A2199E"/>
    <w:rsid w:val="00A73781"/>
    <w:rsid w:val="00A77EB7"/>
    <w:rsid w:val="00AB4DE9"/>
    <w:rsid w:val="00B07743"/>
    <w:rsid w:val="00B23F1F"/>
    <w:rsid w:val="00B46F9C"/>
    <w:rsid w:val="00B50518"/>
    <w:rsid w:val="00B760B1"/>
    <w:rsid w:val="00BE4F8C"/>
    <w:rsid w:val="00C3640A"/>
    <w:rsid w:val="00C95848"/>
    <w:rsid w:val="00CF6DCA"/>
    <w:rsid w:val="00DF0CEE"/>
    <w:rsid w:val="00DF0D7E"/>
    <w:rsid w:val="00E21915"/>
    <w:rsid w:val="00E37B7F"/>
    <w:rsid w:val="00E56E44"/>
    <w:rsid w:val="00EA068C"/>
    <w:rsid w:val="00ED0119"/>
    <w:rsid w:val="00ED6B55"/>
    <w:rsid w:val="00EE4C2B"/>
    <w:rsid w:val="00F65DBD"/>
    <w:rsid w:val="00F83ED8"/>
    <w:rsid w:val="00FB0D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320244"/>
  <w15:docId w15:val="{65ECB564-1A5C-445D-B15A-9A7F9749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6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61EAC"/>
    <w:pPr>
      <w:ind w:left="720"/>
      <w:contextualSpacing/>
    </w:pPr>
  </w:style>
  <w:style w:type="paragraph" w:styleId="3">
    <w:name w:val="Body Text 3"/>
    <w:basedOn w:val="a"/>
    <w:link w:val="30"/>
    <w:uiPriority w:val="99"/>
    <w:rsid w:val="00565BD7"/>
    <w:pPr>
      <w:spacing w:after="120" w:line="240" w:lineRule="auto"/>
    </w:pPr>
    <w:rPr>
      <w:rFonts w:ascii="Times New Roman" w:eastAsia="Times New Roman" w:hAnsi="Times New Roman" w:cs="Times New Roman"/>
      <w:kern w:val="0"/>
      <w:sz w:val="16"/>
      <w:szCs w:val="16"/>
    </w:rPr>
  </w:style>
  <w:style w:type="character" w:customStyle="1" w:styleId="30">
    <w:name w:val="Основной текст 3 Знак"/>
    <w:basedOn w:val="a0"/>
    <w:link w:val="3"/>
    <w:uiPriority w:val="99"/>
    <w:rsid w:val="00565BD7"/>
    <w:rPr>
      <w:rFonts w:ascii="Times New Roman" w:eastAsia="Times New Roman" w:hAnsi="Times New Roman" w:cs="Times New Roman"/>
      <w:kern w:val="0"/>
      <w:sz w:val="16"/>
      <w:szCs w:val="16"/>
    </w:rPr>
  </w:style>
  <w:style w:type="paragraph" w:customStyle="1" w:styleId="1">
    <w:name w:val="Без интервала1"/>
    <w:uiPriority w:val="99"/>
    <w:rsid w:val="00565BD7"/>
    <w:pPr>
      <w:spacing w:after="0" w:line="240" w:lineRule="auto"/>
    </w:pPr>
    <w:rPr>
      <w:rFonts w:ascii="Times New Roman" w:eastAsia="Calibri" w:hAnsi="Times New Roman" w:cs="Times New Roman"/>
      <w:kern w:val="0"/>
      <w:sz w:val="24"/>
      <w:szCs w:val="24"/>
      <w:lang w:eastAsia="ru-RU"/>
    </w:rPr>
  </w:style>
  <w:style w:type="table" w:styleId="a4">
    <w:name w:val="Table Grid"/>
    <w:basedOn w:val="a1"/>
    <w:uiPriority w:val="59"/>
    <w:rsid w:val="00565BD7"/>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rsid w:val="00565BD7"/>
    <w:pPr>
      <w:widowControl w:val="0"/>
      <w:autoSpaceDE w:val="0"/>
      <w:autoSpaceDN w:val="0"/>
      <w:adjustRightInd w:val="0"/>
      <w:spacing w:after="0" w:line="240" w:lineRule="auto"/>
    </w:pPr>
    <w:rPr>
      <w:rFonts w:ascii="Arial" w:eastAsia="Times New Roman" w:hAnsi="Arial" w:cs="Arial"/>
      <w:kern w:val="0"/>
      <w:sz w:val="20"/>
      <w:szCs w:val="20"/>
      <w:lang w:eastAsia="ru-RU"/>
    </w:rPr>
  </w:style>
  <w:style w:type="character" w:customStyle="1" w:styleId="ConsPlusNormal1">
    <w:name w:val="ConsPlusNormal1"/>
    <w:link w:val="ConsPlusNormal"/>
    <w:locked/>
    <w:rsid w:val="00565BD7"/>
    <w:rPr>
      <w:rFonts w:ascii="Arial" w:eastAsia="Times New Roman" w:hAnsi="Arial" w:cs="Arial"/>
      <w:kern w:val="0"/>
      <w:sz w:val="20"/>
      <w:szCs w:val="20"/>
      <w:lang w:eastAsia="ru-RU"/>
    </w:rPr>
  </w:style>
  <w:style w:type="paragraph" w:styleId="a5">
    <w:name w:val="header"/>
    <w:basedOn w:val="a"/>
    <w:link w:val="a6"/>
    <w:uiPriority w:val="99"/>
    <w:unhideWhenUsed/>
    <w:rsid w:val="00190A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0AA0"/>
  </w:style>
  <w:style w:type="paragraph" w:styleId="a7">
    <w:name w:val="footer"/>
    <w:basedOn w:val="a"/>
    <w:link w:val="a8"/>
    <w:uiPriority w:val="99"/>
    <w:unhideWhenUsed/>
    <w:rsid w:val="00190A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90AA0"/>
  </w:style>
  <w:style w:type="character" w:customStyle="1" w:styleId="a9">
    <w:name w:val="Без интервала Знак"/>
    <w:link w:val="aa"/>
    <w:uiPriority w:val="99"/>
    <w:locked/>
    <w:rsid w:val="008408A4"/>
  </w:style>
  <w:style w:type="paragraph" w:styleId="aa">
    <w:name w:val="No Spacing"/>
    <w:link w:val="a9"/>
    <w:uiPriority w:val="99"/>
    <w:qFormat/>
    <w:rsid w:val="008408A4"/>
    <w:pPr>
      <w:spacing w:after="0" w:line="240" w:lineRule="auto"/>
    </w:pPr>
  </w:style>
  <w:style w:type="character" w:customStyle="1" w:styleId="ConsPlusNormal0">
    <w:name w:val="ConsPlusNormal Знак"/>
    <w:locked/>
    <w:rsid w:val="00AB4DE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6554">
      <w:bodyDiv w:val="1"/>
      <w:marLeft w:val="0"/>
      <w:marRight w:val="0"/>
      <w:marTop w:val="0"/>
      <w:marBottom w:val="0"/>
      <w:divBdr>
        <w:top w:val="none" w:sz="0" w:space="0" w:color="auto"/>
        <w:left w:val="none" w:sz="0" w:space="0" w:color="auto"/>
        <w:bottom w:val="none" w:sz="0" w:space="0" w:color="auto"/>
        <w:right w:val="none" w:sz="0" w:space="0" w:color="auto"/>
      </w:divBdr>
    </w:div>
    <w:div w:id="1448426112">
      <w:bodyDiv w:val="1"/>
      <w:marLeft w:val="0"/>
      <w:marRight w:val="0"/>
      <w:marTop w:val="0"/>
      <w:marBottom w:val="0"/>
      <w:divBdr>
        <w:top w:val="none" w:sz="0" w:space="0" w:color="auto"/>
        <w:left w:val="none" w:sz="0" w:space="0" w:color="auto"/>
        <w:bottom w:val="none" w:sz="0" w:space="0" w:color="auto"/>
        <w:right w:val="none" w:sz="0" w:space="0" w:color="auto"/>
      </w:divBdr>
    </w:div>
    <w:div w:id="165290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2195</Words>
  <Characters>12513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Анохина</dc:creator>
  <cp:keywords/>
  <dc:description/>
  <cp:lastModifiedBy>Оксана Анохина</cp:lastModifiedBy>
  <cp:revision>69</cp:revision>
  <cp:lastPrinted>2023-08-14T04:15:00Z</cp:lastPrinted>
  <dcterms:created xsi:type="dcterms:W3CDTF">2023-08-13T15:02:00Z</dcterms:created>
  <dcterms:modified xsi:type="dcterms:W3CDTF">2024-01-14T17:54:00Z</dcterms:modified>
</cp:coreProperties>
</file>