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05" w:rsidRDefault="00032805" w:rsidP="008F5825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bCs/>
          <w:sz w:val="32"/>
          <w:szCs w:val="20"/>
        </w:rPr>
        <w:t>АДМИНИСТРАЦИЯ</w:t>
      </w:r>
    </w:p>
    <w:p w:rsidR="00032805" w:rsidRDefault="00032805" w:rsidP="008F5825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ГОРОДСКОГО   ПОСЕЛЕНИЯ   ЗЕЛЕНОБОРСК</w:t>
      </w:r>
    </w:p>
    <w:p w:rsidR="00032805" w:rsidRDefault="00032805" w:rsidP="008F5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Советского района</w:t>
      </w:r>
    </w:p>
    <w:p w:rsidR="00032805" w:rsidRDefault="00032805" w:rsidP="008F58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2805" w:rsidRDefault="00032805" w:rsidP="008F5825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line id="_x0000_s1026" style="position:absolute;left:0;text-align:left;z-index:251658240" from="3.05pt,6.6pt" to="480.05pt,6.6pt" strokeweight="3pt">
            <v:stroke linestyle="thinThin"/>
            <w10:wrap anchorx="page"/>
          </v:line>
        </w:pict>
      </w:r>
    </w:p>
    <w:p w:rsidR="00032805" w:rsidRDefault="00032805" w:rsidP="008F582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ПОСТАНОВЛЕНИЕ</w:t>
      </w:r>
    </w:p>
    <w:p w:rsidR="00032805" w:rsidRDefault="00032805" w:rsidP="008F58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805" w:rsidRDefault="00032805" w:rsidP="008F58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от «12»ноября  2018 г.</w:t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                                       </w:t>
      </w:r>
      <w:r w:rsidRPr="002B5104">
        <w:rPr>
          <w:rFonts w:ascii="Times New Roman" w:hAnsi="Times New Roman"/>
        </w:rPr>
        <w:t>№ 150</w:t>
      </w:r>
    </w:p>
    <w:p w:rsidR="00032805" w:rsidRDefault="00032805" w:rsidP="008F58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г.п. Зеленоборск</w:t>
      </w:r>
    </w:p>
    <w:p w:rsidR="00032805" w:rsidRDefault="00032805" w:rsidP="008F5825">
      <w:pPr>
        <w:spacing w:after="0" w:line="240" w:lineRule="auto"/>
        <w:rPr>
          <w:rFonts w:ascii="Times New Roman" w:hAnsi="Times New Roman"/>
        </w:rPr>
      </w:pPr>
    </w:p>
    <w:p w:rsidR="00032805" w:rsidRDefault="00032805" w:rsidP="008F5825">
      <w:pPr>
        <w:spacing w:after="0" w:line="240" w:lineRule="auto"/>
        <w:rPr>
          <w:rFonts w:ascii="Times New Roman" w:hAnsi="Times New Roman"/>
        </w:rPr>
      </w:pPr>
    </w:p>
    <w:p w:rsidR="00032805" w:rsidRPr="005C268E" w:rsidRDefault="00032805" w:rsidP="005C2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68E">
        <w:rPr>
          <w:rFonts w:ascii="Times New Roman" w:hAnsi="Times New Roman"/>
          <w:sz w:val="24"/>
          <w:szCs w:val="24"/>
        </w:rPr>
        <w:t xml:space="preserve">О  муниципальной программе </w:t>
      </w:r>
    </w:p>
    <w:p w:rsidR="00032805" w:rsidRPr="005C268E" w:rsidRDefault="00032805" w:rsidP="005C2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68E">
        <w:rPr>
          <w:rFonts w:ascii="Times New Roman" w:hAnsi="Times New Roman"/>
          <w:sz w:val="24"/>
          <w:szCs w:val="24"/>
          <w:lang w:eastAsia="zh-CN"/>
        </w:rPr>
        <w:t>«</w:t>
      </w:r>
      <w:r w:rsidRPr="005C268E">
        <w:rPr>
          <w:rFonts w:ascii="Times New Roman" w:hAnsi="Times New Roman"/>
          <w:sz w:val="24"/>
          <w:szCs w:val="24"/>
        </w:rPr>
        <w:t xml:space="preserve">Профилактика правонарушений </w:t>
      </w:r>
    </w:p>
    <w:p w:rsidR="00032805" w:rsidRDefault="00032805" w:rsidP="005C2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68E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городского поселения Зеленоборск</w:t>
      </w:r>
      <w:r w:rsidRPr="005C268E">
        <w:rPr>
          <w:rFonts w:ascii="Times New Roman" w:hAnsi="Times New Roman"/>
          <w:sz w:val="24"/>
          <w:szCs w:val="24"/>
        </w:rPr>
        <w:t>»</w:t>
      </w:r>
    </w:p>
    <w:p w:rsidR="00032805" w:rsidRDefault="00032805" w:rsidP="005C2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805" w:rsidRDefault="00032805" w:rsidP="005C2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805" w:rsidRDefault="00032805" w:rsidP="008F58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032805" w:rsidRDefault="00032805" w:rsidP="008F58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В соответствии с Бюджетным кодексом Российской Федерации,  Федеральными законами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  <w:lang w:eastAsia="zh-CN"/>
        </w:rPr>
        <w:t xml:space="preserve"> от 28.06.2014 №172-ФЗ  "О стратегическом планировании в Российской Федерации,  Уставом городского поселения Зеленоборск, постановлением Администрации городского поселения Зеленоборск от 16.10.2018               № 121 «О модельной  муниципальной программе городского поселения Зеленоборск, порядке формирования, утверждения и реализации муниципальных  программ городского поселения Зеленоборск»:</w:t>
      </w:r>
    </w:p>
    <w:p w:rsidR="00032805" w:rsidRDefault="00032805" w:rsidP="008F5825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32805" w:rsidRDefault="00032805" w:rsidP="008F5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1. </w:t>
      </w:r>
      <w:r w:rsidRPr="00C25472">
        <w:rPr>
          <w:rFonts w:ascii="Times New Roman" w:hAnsi="Times New Roman"/>
          <w:sz w:val="24"/>
          <w:szCs w:val="24"/>
          <w:lang w:eastAsia="zh-CN"/>
        </w:rPr>
        <w:t>Утвердить муниципальную программу «</w:t>
      </w:r>
      <w:r w:rsidRPr="005C268E">
        <w:rPr>
          <w:rFonts w:ascii="Times New Roman" w:hAnsi="Times New Roman"/>
          <w:sz w:val="24"/>
          <w:szCs w:val="24"/>
        </w:rPr>
        <w:t xml:space="preserve">Профилактика правонарушений </w:t>
      </w:r>
      <w:r w:rsidRPr="00C25472">
        <w:rPr>
          <w:rFonts w:ascii="Times New Roman" w:hAnsi="Times New Roman"/>
          <w:sz w:val="24"/>
          <w:szCs w:val="24"/>
        </w:rPr>
        <w:t>на территории городского поселения Зеленоборск.</w:t>
      </w:r>
    </w:p>
    <w:p w:rsidR="00032805" w:rsidRDefault="00032805" w:rsidP="008F5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   Признать утратившим силу:</w:t>
      </w:r>
    </w:p>
    <w:p w:rsidR="00032805" w:rsidRPr="00CA7160" w:rsidRDefault="00032805" w:rsidP="008F5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Постановление администрации городского поселения Зеленоборск от 16.10.2017 года № 147 «</w:t>
      </w:r>
      <w:r w:rsidRPr="002A0EB0">
        <w:rPr>
          <w:rFonts w:ascii="Times New Roman" w:hAnsi="Times New Roman"/>
          <w:sz w:val="24"/>
          <w:szCs w:val="24"/>
        </w:rPr>
        <w:t xml:space="preserve">О внесении  изменений и дополнений в постановление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EB0">
        <w:rPr>
          <w:rFonts w:ascii="Times New Roman" w:hAnsi="Times New Roman"/>
          <w:sz w:val="24"/>
          <w:szCs w:val="24"/>
        </w:rPr>
        <w:t xml:space="preserve">администрации городского поселения Зеленоборск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EB0">
        <w:rPr>
          <w:rFonts w:ascii="Times New Roman" w:hAnsi="Times New Roman"/>
          <w:sz w:val="24"/>
          <w:szCs w:val="24"/>
        </w:rPr>
        <w:t xml:space="preserve">от 15 октября 2014 года № </w:t>
      </w:r>
      <w:r>
        <w:rPr>
          <w:rFonts w:ascii="Times New Roman" w:hAnsi="Times New Roman"/>
          <w:sz w:val="24"/>
          <w:szCs w:val="24"/>
        </w:rPr>
        <w:t>15</w:t>
      </w:r>
      <w:r w:rsidRPr="002A0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«Профилактика правонарушений на территории </w:t>
      </w:r>
      <w:r w:rsidRPr="002A0EB0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2A0EB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2A0EB0">
        <w:rPr>
          <w:rFonts w:ascii="Times New Roman" w:hAnsi="Times New Roman"/>
          <w:sz w:val="24"/>
          <w:szCs w:val="24"/>
        </w:rPr>
        <w:t xml:space="preserve"> Зеленоборск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EB0">
        <w:rPr>
          <w:rFonts w:ascii="Times New Roman" w:hAnsi="Times New Roman"/>
          <w:sz w:val="24"/>
          <w:szCs w:val="24"/>
        </w:rPr>
        <w:t>на 2015- 2017 годы»</w:t>
      </w:r>
      <w:r>
        <w:rPr>
          <w:rFonts w:ascii="Times New Roman" w:hAnsi="Times New Roman"/>
        </w:rPr>
        <w:t xml:space="preserve">   .                          </w:t>
      </w:r>
    </w:p>
    <w:p w:rsidR="00032805" w:rsidRDefault="00032805" w:rsidP="008F58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   Опубликовать настоящее постановление в бюллетене «Вестник Зеленоборска» и разместить на официальном сайте Администрации городского поселения Зеленоборск.</w:t>
      </w:r>
    </w:p>
    <w:p w:rsidR="00032805" w:rsidRDefault="00032805" w:rsidP="008F58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4. Настоящее постановление вступает в силу с 01.01.2019 года. </w:t>
      </w:r>
    </w:p>
    <w:p w:rsidR="00032805" w:rsidRDefault="00032805" w:rsidP="008F58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5.    Контроль исполнения настоящего постановления оставляю за собой.</w:t>
      </w:r>
    </w:p>
    <w:p w:rsidR="00032805" w:rsidRDefault="00032805" w:rsidP="008F58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32805" w:rsidRDefault="00032805" w:rsidP="008F58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32805" w:rsidRDefault="00032805" w:rsidP="008F58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32805" w:rsidRDefault="00032805" w:rsidP="008F58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32805" w:rsidRDefault="00032805" w:rsidP="008F58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Глава городского поселения Зеленоборск                                                             С.В Леднева</w:t>
      </w:r>
    </w:p>
    <w:p w:rsidR="00032805" w:rsidRDefault="00032805" w:rsidP="008F582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2"/>
          <w:sz w:val="32"/>
          <w:szCs w:val="32"/>
        </w:rPr>
      </w:pPr>
    </w:p>
    <w:p w:rsidR="00032805" w:rsidRDefault="00032805" w:rsidP="008F582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2"/>
          <w:sz w:val="32"/>
          <w:szCs w:val="32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32"/>
          <w:szCs w:val="32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32"/>
          <w:szCs w:val="32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32"/>
          <w:szCs w:val="32"/>
        </w:rPr>
      </w:pPr>
    </w:p>
    <w:p w:rsidR="00032805" w:rsidRDefault="00032805" w:rsidP="008F5825">
      <w:pPr>
        <w:suppressAutoHyphens/>
        <w:spacing w:after="0" w:line="240" w:lineRule="atLeast"/>
        <w:jc w:val="right"/>
        <w:rPr>
          <w:rFonts w:ascii="Times New Roman" w:hAnsi="Times New Roman"/>
          <w:sz w:val="24"/>
          <w:szCs w:val="20"/>
          <w:lang w:eastAsia="zh-CN"/>
        </w:rPr>
      </w:pPr>
    </w:p>
    <w:p w:rsidR="00032805" w:rsidRDefault="00032805" w:rsidP="008F5825">
      <w:pPr>
        <w:suppressAutoHyphens/>
        <w:spacing w:after="0" w:line="240" w:lineRule="atLeast"/>
        <w:jc w:val="right"/>
        <w:rPr>
          <w:rFonts w:ascii="Times New Roman" w:hAnsi="Times New Roman"/>
          <w:sz w:val="24"/>
          <w:szCs w:val="20"/>
          <w:lang w:eastAsia="zh-CN"/>
        </w:rPr>
      </w:pPr>
    </w:p>
    <w:p w:rsidR="00032805" w:rsidRDefault="00032805" w:rsidP="008F5825">
      <w:pPr>
        <w:suppressAutoHyphens/>
        <w:spacing w:after="0" w:line="240" w:lineRule="atLeast"/>
        <w:jc w:val="right"/>
        <w:rPr>
          <w:rFonts w:ascii="Times New Roman" w:hAnsi="Times New Roman"/>
          <w:sz w:val="24"/>
          <w:szCs w:val="20"/>
          <w:lang w:eastAsia="zh-CN"/>
        </w:rPr>
      </w:pPr>
      <w:r>
        <w:rPr>
          <w:rFonts w:ascii="Times New Roman" w:hAnsi="Times New Roman"/>
          <w:sz w:val="24"/>
          <w:szCs w:val="20"/>
          <w:lang w:eastAsia="zh-CN"/>
        </w:rPr>
        <w:t xml:space="preserve">Приложение </w:t>
      </w:r>
      <w:r>
        <w:rPr>
          <w:rFonts w:ascii="Times New Roman" w:hAnsi="Times New Roman"/>
          <w:sz w:val="24"/>
          <w:szCs w:val="20"/>
          <w:lang w:eastAsia="zh-CN"/>
        </w:rPr>
        <w:br/>
        <w:t>к постановлению администрации</w:t>
      </w:r>
    </w:p>
    <w:p w:rsidR="00032805" w:rsidRDefault="00032805" w:rsidP="008F5825">
      <w:pPr>
        <w:suppressAutoHyphens/>
        <w:spacing w:after="0" w:line="240" w:lineRule="atLeast"/>
        <w:jc w:val="right"/>
        <w:rPr>
          <w:rFonts w:ascii="Times New Roman" w:hAnsi="Times New Roman"/>
          <w:sz w:val="24"/>
          <w:szCs w:val="20"/>
          <w:lang w:eastAsia="zh-CN"/>
        </w:rPr>
      </w:pPr>
      <w:r>
        <w:rPr>
          <w:rFonts w:ascii="Times New Roman" w:hAnsi="Times New Roman"/>
          <w:sz w:val="24"/>
          <w:szCs w:val="20"/>
          <w:lang w:eastAsia="zh-CN"/>
        </w:rPr>
        <w:t xml:space="preserve">городского поселения Зеленоборск    </w:t>
      </w:r>
    </w:p>
    <w:p w:rsidR="00032805" w:rsidRDefault="00032805" w:rsidP="008F5825">
      <w:pPr>
        <w:suppressAutoHyphens/>
        <w:spacing w:after="0" w:line="240" w:lineRule="atLeast"/>
        <w:jc w:val="right"/>
        <w:rPr>
          <w:rFonts w:ascii="Times New Roman" w:hAnsi="Times New Roman"/>
          <w:sz w:val="24"/>
          <w:szCs w:val="20"/>
          <w:lang w:eastAsia="zh-CN"/>
        </w:rPr>
      </w:pPr>
      <w:r>
        <w:rPr>
          <w:rFonts w:ascii="Times New Roman" w:hAnsi="Times New Roman"/>
          <w:sz w:val="24"/>
          <w:szCs w:val="20"/>
          <w:lang w:eastAsia="zh-CN"/>
        </w:rPr>
        <w:t xml:space="preserve">от 12 ноября  2018  г. № </w:t>
      </w:r>
      <w:r w:rsidRPr="002B5104">
        <w:rPr>
          <w:rFonts w:ascii="Times New Roman" w:hAnsi="Times New Roman"/>
          <w:sz w:val="24"/>
          <w:szCs w:val="20"/>
          <w:lang w:eastAsia="zh-CN"/>
        </w:rPr>
        <w:t>150</w:t>
      </w:r>
    </w:p>
    <w:p w:rsidR="00032805" w:rsidRDefault="00032805" w:rsidP="008F5825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0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</w:p>
    <w:p w:rsidR="00032805" w:rsidRDefault="00032805" w:rsidP="008F582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sz w:val="36"/>
          <w:szCs w:val="20"/>
          <w:lang w:eastAsia="zh-CN"/>
        </w:rPr>
      </w:pPr>
    </w:p>
    <w:p w:rsidR="00032805" w:rsidRPr="00AE7C7E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zh-CN"/>
        </w:rPr>
      </w:pPr>
      <w:r w:rsidRPr="00AE7C7E">
        <w:rPr>
          <w:rFonts w:ascii="Times New Roman" w:hAnsi="Times New Roman"/>
          <w:sz w:val="32"/>
          <w:szCs w:val="32"/>
          <w:lang w:eastAsia="zh-CN"/>
        </w:rPr>
        <w:t>Муниципальная программа</w:t>
      </w:r>
    </w:p>
    <w:p w:rsidR="00032805" w:rsidRDefault="00032805" w:rsidP="008F582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zh-CN"/>
        </w:rPr>
      </w:pPr>
      <w:r w:rsidRPr="00AE7C7E">
        <w:rPr>
          <w:rFonts w:ascii="Times New Roman" w:hAnsi="Times New Roman"/>
          <w:sz w:val="32"/>
          <w:szCs w:val="32"/>
          <w:lang w:eastAsia="zh-CN"/>
        </w:rPr>
        <w:t>«</w:t>
      </w:r>
      <w:r>
        <w:rPr>
          <w:rFonts w:ascii="Times New Roman" w:hAnsi="Times New Roman"/>
          <w:sz w:val="32"/>
          <w:szCs w:val="32"/>
          <w:lang w:eastAsia="zh-CN"/>
        </w:rPr>
        <w:t xml:space="preserve">Профилактика правонарушений </w:t>
      </w:r>
    </w:p>
    <w:p w:rsidR="00032805" w:rsidRPr="00AE7C7E" w:rsidRDefault="00032805" w:rsidP="008F582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zh-CN"/>
        </w:rPr>
      </w:pPr>
      <w:r w:rsidRPr="00AE7C7E">
        <w:rPr>
          <w:rFonts w:ascii="Times New Roman" w:hAnsi="Times New Roman"/>
          <w:sz w:val="32"/>
          <w:szCs w:val="32"/>
          <w:lang w:eastAsia="zh-CN"/>
        </w:rPr>
        <w:t>на территории городского поселения  Зеленоборск</w:t>
      </w:r>
    </w:p>
    <w:p w:rsidR="00032805" w:rsidRPr="00AE7C7E" w:rsidRDefault="00032805" w:rsidP="008F5825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  <w:lang w:eastAsia="zh-CN"/>
        </w:rPr>
      </w:pPr>
      <w:r w:rsidRPr="00AE7C7E">
        <w:rPr>
          <w:rFonts w:ascii="Times New Roman" w:hAnsi="Times New Roman"/>
          <w:sz w:val="32"/>
          <w:szCs w:val="32"/>
          <w:lang w:eastAsia="zh-CN"/>
        </w:rPr>
        <w:t>на 2019-2025 годы и период до 2030 года».</w:t>
      </w:r>
    </w:p>
    <w:p w:rsidR="00032805" w:rsidRPr="00AE7C7E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</w:p>
    <w:p w:rsidR="00032805" w:rsidRPr="00AE7C7E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</w:p>
    <w:p w:rsidR="00032805" w:rsidRPr="00AE7C7E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</w:p>
    <w:p w:rsidR="00032805" w:rsidRPr="00AE7C7E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г.п. Зеленоборск </w:t>
      </w: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2019 год</w:t>
      </w: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AE7C7E">
        <w:rPr>
          <w:rFonts w:ascii="Times New Roman" w:hAnsi="Times New Roman"/>
          <w:b/>
          <w:sz w:val="24"/>
          <w:szCs w:val="24"/>
          <w:lang w:eastAsia="zh-CN"/>
        </w:rPr>
        <w:t>Паспорт муниципальной программы</w:t>
      </w:r>
    </w:p>
    <w:p w:rsidR="00032805" w:rsidRPr="00AE7C7E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W w:w="9923" w:type="dxa"/>
        <w:tblInd w:w="250" w:type="dxa"/>
        <w:tblLayout w:type="fixed"/>
        <w:tblLook w:val="00A0"/>
      </w:tblPr>
      <w:tblGrid>
        <w:gridCol w:w="3704"/>
        <w:gridCol w:w="6219"/>
      </w:tblGrid>
      <w:tr w:rsidR="00032805" w:rsidRPr="006E6CAD" w:rsidTr="008445A2">
        <w:trPr>
          <w:trHeight w:val="709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Default="00032805" w:rsidP="008F5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муниципальной  программы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Default="00032805" w:rsidP="005C268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E7C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Профилактика правонарушений на территории городского поселения Зеленоборск </w:t>
            </w:r>
          </w:p>
        </w:tc>
      </w:tr>
      <w:tr w:rsidR="00032805" w:rsidRPr="006E6CAD" w:rsidTr="008445A2">
        <w:trPr>
          <w:trHeight w:val="1175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Default="00032805" w:rsidP="008F5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Дата утверждения муниципальной программы (наименование и номер муниципального правового акта)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Pr="00AE7C7E" w:rsidRDefault="00032805" w:rsidP="008F582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32805" w:rsidRPr="006E6CAD" w:rsidTr="008445A2">
        <w:trPr>
          <w:trHeight w:val="684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Default="00032805" w:rsidP="008F5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Разработчик муниципальной программы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Pr="00AE7C7E" w:rsidRDefault="00032805" w:rsidP="008F582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 Зеленоборск</w:t>
            </w:r>
          </w:p>
        </w:tc>
      </w:tr>
      <w:tr w:rsidR="00032805" w:rsidRPr="006E6CAD" w:rsidTr="008445A2">
        <w:trPr>
          <w:trHeight w:val="558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Default="00032805" w:rsidP="008F5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 Зеленоборск</w:t>
            </w:r>
          </w:p>
        </w:tc>
      </w:tr>
      <w:tr w:rsidR="00032805" w:rsidRPr="006E6CAD" w:rsidTr="008445A2"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Default="00032805" w:rsidP="008F5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805" w:rsidRPr="006E6CAD" w:rsidTr="008445A2"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Default="00032805" w:rsidP="009A23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Pr="00C6375B" w:rsidRDefault="00032805" w:rsidP="00C6375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75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Совершенствование  системы социальной профилактики правонарушений на территории городского поселения Зеленоборск </w:t>
            </w:r>
          </w:p>
        </w:tc>
      </w:tr>
      <w:tr w:rsidR="00032805" w:rsidRPr="006E6CAD" w:rsidTr="008445A2">
        <w:trPr>
          <w:trHeight w:val="2956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Default="00032805" w:rsidP="009A23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Профилактика правонарушений среди </w:t>
            </w:r>
            <w:r w:rsidRPr="009A23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несовершеннолетних и молодежи.  Повышение эффективности системы профилактики антиобщественного поведения несовершеннолетних на территории городского поселения Зеленоборск</w:t>
            </w:r>
          </w:p>
          <w:p w:rsidR="00032805" w:rsidRDefault="00032805" w:rsidP="009A23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информационного обеспечения профилактики правонарушений на территории городского поселения Зеленоборск.</w:t>
            </w:r>
          </w:p>
          <w:p w:rsidR="00032805" w:rsidRDefault="00032805" w:rsidP="00FC05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и совершенствование условий для обеспечения общественного порядка и безопасности , в том числе с участием граждан.</w:t>
            </w:r>
          </w:p>
          <w:p w:rsidR="00032805" w:rsidRPr="00FC0537" w:rsidRDefault="00032805" w:rsidP="00C6375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Создания условий для реабилитации и адаптации лиц, освободившихся из мест лишения свободы , и лиц без определенного места жительства и занятий, предупреждение пьянства и алкоголизма на территории городского поселения Зеленоборск   </w:t>
            </w:r>
          </w:p>
        </w:tc>
      </w:tr>
      <w:tr w:rsidR="00032805" w:rsidRPr="006E6CAD" w:rsidTr="008445A2">
        <w:trPr>
          <w:trHeight w:val="638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Default="00032805" w:rsidP="008F5825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круглых столов , совещаний специалистов , занимающихся профилактикой безнадзорности и правонарушений несовершеннолетних;</w:t>
            </w:r>
          </w:p>
          <w:p w:rsidR="00032805" w:rsidRDefault="00032805" w:rsidP="008F5825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трансляции социальных информационно-пропагандистских роликов по профилактике правонарушений среди несовершеннолетних, о предупреждении насилия в семье;</w:t>
            </w:r>
          </w:p>
          <w:p w:rsidR="00032805" w:rsidRPr="00C6375B" w:rsidRDefault="00032805" w:rsidP="00C6375B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 деятельности учреждений культуры, спорта, правоохранительных органов, социальной защиты населения по созданию благоприятной социально-экономической среды жизнедеятельности граждан городского поселения Зеленоборск;</w:t>
            </w:r>
          </w:p>
          <w:p w:rsidR="00032805" w:rsidRDefault="00032805" w:rsidP="00C6375B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75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деятельности народных дружин </w:t>
            </w:r>
          </w:p>
          <w:p w:rsidR="00032805" w:rsidRPr="006807CF" w:rsidRDefault="00032805" w:rsidP="006807CF">
            <w:pPr>
              <w:suppressAutoHyphens/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05" w:rsidRPr="006E6CAD" w:rsidTr="008445A2">
        <w:trPr>
          <w:trHeight w:val="638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портфеля проектов, направленных в том числе на реализацию в городском поселении Зеленоборск  национальных проектов (программ) Российской Федерации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Pr="002D6C6A" w:rsidRDefault="00032805" w:rsidP="008F582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05" w:rsidRPr="006E6CAD" w:rsidTr="008445A2">
        <w:trPr>
          <w:trHeight w:val="3324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Pr="00A17FDF" w:rsidRDefault="00032805" w:rsidP="00A17FD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FDF">
              <w:rPr>
                <w:rFonts w:ascii="Times New Roman" w:hAnsi="Times New Roman"/>
                <w:sz w:val="24"/>
                <w:szCs w:val="24"/>
                <w:lang w:eastAsia="en-US"/>
              </w:rPr>
              <w:t>Снижение уровня преступности на территории городского поселения Зеленоборск среди несовершеннолетних (количество зарегистрированных преступлений).</w:t>
            </w:r>
          </w:p>
          <w:p w:rsidR="00032805" w:rsidRDefault="00032805" w:rsidP="00A17FD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Снижение доли уличных преступлений на территории городского поселения Зеленоборск в числе зарегистрированных общеуголовных преступлений.</w:t>
            </w:r>
          </w:p>
          <w:p w:rsidR="00032805" w:rsidRDefault="00032805" w:rsidP="00A17FD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доли выявленных административных правонарушений, посягающих на  общественный порядок и общественную безопасность выявленных с участием народных дружинников (глава 20 Кодекса Российской Федерации об административных правонарушениях), в общем количестве таких правонарушений.</w:t>
            </w:r>
          </w:p>
          <w:p w:rsidR="00032805" w:rsidRPr="00A17FDF" w:rsidRDefault="00032805" w:rsidP="00A17FD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Снижение доли преступлений совершенных на территории городского поселения Зеленоборск лицами, ранее совершившими преступления от общего количества совершенных преступлений. </w:t>
            </w:r>
          </w:p>
          <w:p w:rsidR="00032805" w:rsidRPr="002D6C6A" w:rsidRDefault="00032805" w:rsidP="008F5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2805" w:rsidRPr="006E6CAD" w:rsidTr="008445A2"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программы</w:t>
            </w:r>
          </w:p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(разрабатываемые на срок от трех лет)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2019-2025 годы и период до 2030 года</w:t>
            </w:r>
          </w:p>
        </w:tc>
      </w:tr>
      <w:tr w:rsidR="00032805" w:rsidRPr="006E6CAD" w:rsidTr="008445A2">
        <w:trPr>
          <w:trHeight w:val="2258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 программы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AD3">
              <w:rPr>
                <w:rFonts w:ascii="Times New Roman" w:hAnsi="Times New Roman"/>
                <w:b/>
                <w:sz w:val="24"/>
                <w:szCs w:val="24"/>
              </w:rPr>
              <w:t>Общий объем финансирования программы составляет 263,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  <w:r w:rsidRPr="00627AD3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 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2805" w:rsidRDefault="00032805" w:rsidP="008F58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2019 год - 21,416 тыс.  рублей</w:t>
            </w:r>
          </w:p>
          <w:p w:rsidR="00032805" w:rsidRDefault="00032805" w:rsidP="008F58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2020 год - 20,659 тыс.  рублей</w:t>
            </w:r>
          </w:p>
          <w:p w:rsidR="00032805" w:rsidRDefault="00032805" w:rsidP="008F58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2021 год  - 21,029 тыс. рублей </w:t>
            </w:r>
          </w:p>
          <w:p w:rsidR="00032805" w:rsidRDefault="00032805" w:rsidP="008F58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2022 год - 21,02 тыс. рублей</w:t>
            </w:r>
          </w:p>
          <w:p w:rsidR="00032805" w:rsidRDefault="00032805" w:rsidP="008F58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2023 год – 21,5тыс. рублей</w:t>
            </w:r>
          </w:p>
          <w:p w:rsidR="00032805" w:rsidRDefault="00032805" w:rsidP="008F58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2024 год – 23,9 тыс. рублей</w:t>
            </w:r>
          </w:p>
          <w:p w:rsidR="00032805" w:rsidRDefault="00032805" w:rsidP="008F58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2025 год – 21,4 тыс.  рублей</w:t>
            </w:r>
          </w:p>
          <w:p w:rsidR="00032805" w:rsidRDefault="00032805" w:rsidP="008F58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2026-2030 годы -112,2 тыс. рублей  </w:t>
            </w:r>
          </w:p>
          <w:p w:rsidR="00032805" w:rsidRPr="007E6592" w:rsidRDefault="00032805" w:rsidP="008F58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2">
              <w:rPr>
                <w:rFonts w:ascii="Times New Roman" w:hAnsi="Times New Roman"/>
                <w:b/>
                <w:sz w:val="24"/>
                <w:szCs w:val="24"/>
              </w:rPr>
              <w:t>Средства бюджета Ханты-Мансийского автономного округа</w:t>
            </w:r>
          </w:p>
          <w:p w:rsidR="00032805" w:rsidRPr="007E6592" w:rsidRDefault="00032805" w:rsidP="008F58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E659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376</w:t>
            </w:r>
            <w:r w:rsidRPr="007E6592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 , в том числе</w:t>
            </w:r>
          </w:p>
          <w:p w:rsidR="00032805" w:rsidRDefault="00032805" w:rsidP="008F58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2019 год- 17,116 тыс. рублей </w:t>
            </w:r>
          </w:p>
          <w:p w:rsidR="00032805" w:rsidRDefault="00032805" w:rsidP="007333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2020 год - 16,525 тыс. рублей</w:t>
            </w:r>
          </w:p>
          <w:p w:rsidR="00032805" w:rsidRDefault="00032805" w:rsidP="007333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2021 год – 16,821 тыс. рублей </w:t>
            </w:r>
          </w:p>
          <w:p w:rsidR="00032805" w:rsidRDefault="00032805" w:rsidP="007333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2022 год – 16,814 тыс. рублей</w:t>
            </w:r>
          </w:p>
          <w:p w:rsidR="00032805" w:rsidRDefault="00032805" w:rsidP="007333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2023 год – 17,2 тыс. рублей</w:t>
            </w:r>
          </w:p>
          <w:p w:rsidR="00032805" w:rsidRDefault="00032805" w:rsidP="007333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2024 год – 19,1 тыс. рублей</w:t>
            </w:r>
          </w:p>
          <w:p w:rsidR="00032805" w:rsidRDefault="00032805" w:rsidP="007333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2025 год – 17,1 тыс.  рублей</w:t>
            </w:r>
          </w:p>
          <w:p w:rsidR="00032805" w:rsidRDefault="00032805" w:rsidP="007333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2026-2030 годы -89,7 тыс. рублей</w:t>
            </w:r>
          </w:p>
          <w:p w:rsidR="00032805" w:rsidRPr="007E6592" w:rsidRDefault="00032805" w:rsidP="008F58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2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бюджета городского поселения Зеленоборск </w:t>
            </w:r>
          </w:p>
          <w:p w:rsidR="00032805" w:rsidRDefault="00032805" w:rsidP="008F58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2">
              <w:rPr>
                <w:rFonts w:ascii="Times New Roman" w:hAnsi="Times New Roman"/>
                <w:b/>
                <w:sz w:val="24"/>
                <w:szCs w:val="24"/>
              </w:rPr>
              <w:t>52,7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Pr="007E6592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 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032805" w:rsidRDefault="00032805" w:rsidP="00430B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2019 год- 4,3 тыс. рублей </w:t>
            </w:r>
          </w:p>
          <w:p w:rsidR="00032805" w:rsidRDefault="00032805" w:rsidP="00430B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2020 год - 4,134 тыс. рублей</w:t>
            </w:r>
          </w:p>
          <w:p w:rsidR="00032805" w:rsidRDefault="00032805" w:rsidP="00430B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2021 год – 4,208 тыс. рублей </w:t>
            </w:r>
          </w:p>
          <w:p w:rsidR="00032805" w:rsidRDefault="00032805" w:rsidP="00430B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2022 год – 4,206 тыс. рублей</w:t>
            </w:r>
          </w:p>
          <w:p w:rsidR="00032805" w:rsidRDefault="00032805" w:rsidP="00430B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2023 год -  4,3 тыс. рублей</w:t>
            </w:r>
          </w:p>
          <w:p w:rsidR="00032805" w:rsidRDefault="00032805" w:rsidP="00430B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2024 год – 4,8тыс. рублей</w:t>
            </w:r>
          </w:p>
          <w:p w:rsidR="00032805" w:rsidRDefault="00032805" w:rsidP="00430B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2025 год – 4,3тыс. рублей</w:t>
            </w:r>
          </w:p>
          <w:p w:rsidR="00032805" w:rsidRDefault="00032805" w:rsidP="00A349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2026-2030 годы – 22,5 тыс. рублей</w:t>
            </w:r>
          </w:p>
        </w:tc>
      </w:tr>
      <w:tr w:rsidR="00032805" w:rsidRPr="006E6CAD" w:rsidTr="008445A2"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Default="00032805" w:rsidP="008F5825">
            <w:pPr>
              <w:suppressAutoHyphens/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портфеля проектов, проекта 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805" w:rsidRDefault="00032805" w:rsidP="008F5825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032805" w:rsidRDefault="00032805" w:rsidP="008F5825">
      <w:pPr>
        <w:pStyle w:val="NormalWeb"/>
        <w:spacing w:before="0" w:beforeAutospacing="0" w:after="0" w:afterAutospacing="0" w:line="285" w:lineRule="atLeast"/>
        <w:jc w:val="center"/>
        <w:rPr>
          <w:b/>
          <w:color w:val="555555"/>
        </w:rPr>
      </w:pPr>
      <w:r w:rsidRPr="00925DED">
        <w:rPr>
          <w:b/>
          <w:color w:val="555555"/>
        </w:rPr>
        <w:t>Раздел 1</w:t>
      </w:r>
      <w:r>
        <w:rPr>
          <w:b/>
          <w:color w:val="555555"/>
        </w:rPr>
        <w:t xml:space="preserve">. </w:t>
      </w:r>
      <w:r w:rsidRPr="00925DED">
        <w:rPr>
          <w:b/>
          <w:color w:val="555555"/>
        </w:rPr>
        <w:t xml:space="preserve"> 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032805" w:rsidRPr="00925DED" w:rsidRDefault="00032805" w:rsidP="008F5825">
      <w:pPr>
        <w:pStyle w:val="NormalWeb"/>
        <w:spacing w:before="0" w:beforeAutospacing="0" w:after="0" w:afterAutospacing="0" w:line="285" w:lineRule="atLeast"/>
        <w:jc w:val="center"/>
        <w:rPr>
          <w:b/>
          <w:color w:val="555555"/>
        </w:rPr>
      </w:pPr>
    </w:p>
    <w:p w:rsidR="00032805" w:rsidRDefault="00032805" w:rsidP="008F5825">
      <w:pPr>
        <w:pStyle w:val="NormalWeb"/>
        <w:numPr>
          <w:ilvl w:val="1"/>
          <w:numId w:val="1"/>
        </w:numPr>
        <w:spacing w:before="0" w:beforeAutospacing="0" w:after="0" w:afterAutospacing="0" w:line="285" w:lineRule="atLeast"/>
        <w:jc w:val="center"/>
        <w:rPr>
          <w:color w:val="555555"/>
        </w:rPr>
      </w:pPr>
      <w:r w:rsidRPr="00925DED">
        <w:rPr>
          <w:color w:val="555555"/>
        </w:rPr>
        <w:t>Формирование благоприятной деловой среды.</w:t>
      </w:r>
    </w:p>
    <w:p w:rsidR="00032805" w:rsidRPr="00925DED" w:rsidRDefault="00032805" w:rsidP="008F5825">
      <w:pPr>
        <w:pStyle w:val="NormalWeb"/>
        <w:spacing w:before="0" w:beforeAutospacing="0" w:after="0" w:afterAutospacing="0" w:line="285" w:lineRule="atLeast"/>
        <w:ind w:left="420"/>
        <w:rPr>
          <w:color w:val="555555"/>
        </w:rPr>
      </w:pPr>
    </w:p>
    <w:p w:rsidR="00032805" w:rsidRDefault="00032805" w:rsidP="008F5825">
      <w:pPr>
        <w:pStyle w:val="NormalWeb"/>
        <w:spacing w:before="0" w:beforeAutospacing="0" w:after="0" w:afterAutospacing="0" w:line="285" w:lineRule="atLeast"/>
        <w:jc w:val="both"/>
        <w:rPr>
          <w:color w:val="555555"/>
        </w:rPr>
      </w:pPr>
      <w:r>
        <w:rPr>
          <w:color w:val="555555"/>
        </w:rPr>
        <w:t xml:space="preserve">    Мероприятия, реализуемые в рамках муниципальной программы , не направлены на регулирование отношений в сфере предпринимательской деятельности.  </w:t>
      </w:r>
    </w:p>
    <w:p w:rsidR="00032805" w:rsidRPr="00925DED" w:rsidRDefault="00032805" w:rsidP="008F5825">
      <w:pPr>
        <w:pStyle w:val="NormalWeb"/>
        <w:spacing w:before="0" w:beforeAutospacing="0" w:after="0" w:afterAutospacing="0" w:line="285" w:lineRule="atLeast"/>
        <w:jc w:val="both"/>
        <w:rPr>
          <w:color w:val="555555"/>
        </w:rPr>
      </w:pPr>
    </w:p>
    <w:p w:rsidR="00032805" w:rsidRDefault="00032805" w:rsidP="008F5825">
      <w:pPr>
        <w:pStyle w:val="NormalWeb"/>
        <w:numPr>
          <w:ilvl w:val="1"/>
          <w:numId w:val="1"/>
        </w:numPr>
        <w:spacing w:before="0" w:beforeAutospacing="0" w:after="0" w:afterAutospacing="0" w:line="285" w:lineRule="atLeast"/>
        <w:jc w:val="center"/>
        <w:rPr>
          <w:color w:val="555555"/>
        </w:rPr>
      </w:pPr>
      <w:r w:rsidRPr="00925DED">
        <w:rPr>
          <w:color w:val="555555"/>
        </w:rPr>
        <w:t>Инвестиционные проекты.</w:t>
      </w:r>
    </w:p>
    <w:p w:rsidR="00032805" w:rsidRPr="00925DED" w:rsidRDefault="00032805" w:rsidP="008F5825">
      <w:pPr>
        <w:pStyle w:val="NormalWeb"/>
        <w:spacing w:before="0" w:beforeAutospacing="0" w:after="0" w:afterAutospacing="0" w:line="285" w:lineRule="atLeast"/>
        <w:ind w:left="420"/>
        <w:rPr>
          <w:color w:val="555555"/>
        </w:rPr>
      </w:pPr>
    </w:p>
    <w:p w:rsidR="00032805" w:rsidRPr="00925DED" w:rsidRDefault="00032805" w:rsidP="008F5825">
      <w:pPr>
        <w:pStyle w:val="NormalWeb"/>
        <w:spacing w:before="0" w:beforeAutospacing="0" w:after="0" w:afterAutospacing="0" w:line="285" w:lineRule="atLeast"/>
        <w:rPr>
          <w:color w:val="555555"/>
        </w:rPr>
      </w:pPr>
      <w:r>
        <w:rPr>
          <w:color w:val="555555"/>
        </w:rPr>
        <w:t xml:space="preserve">    Мероприятия, реализуемые в рамках муниципальной программы ,не предусматривают реализацию инвестиционных проектов. </w:t>
      </w:r>
    </w:p>
    <w:p w:rsidR="00032805" w:rsidRDefault="00032805" w:rsidP="008F5825">
      <w:pPr>
        <w:pStyle w:val="NormalWeb"/>
        <w:numPr>
          <w:ilvl w:val="1"/>
          <w:numId w:val="1"/>
        </w:numPr>
        <w:spacing w:before="0" w:beforeAutospacing="0" w:after="0" w:afterAutospacing="0" w:line="285" w:lineRule="atLeast"/>
        <w:jc w:val="center"/>
        <w:rPr>
          <w:color w:val="555555"/>
        </w:rPr>
      </w:pPr>
      <w:r w:rsidRPr="00925DED">
        <w:rPr>
          <w:color w:val="555555"/>
        </w:rPr>
        <w:t>Развитие конкуренции.</w:t>
      </w:r>
    </w:p>
    <w:p w:rsidR="00032805" w:rsidRDefault="00032805" w:rsidP="008F5825">
      <w:pPr>
        <w:pStyle w:val="NormalWeb"/>
        <w:spacing w:before="0" w:beforeAutospacing="0" w:after="0" w:afterAutospacing="0" w:line="285" w:lineRule="atLeast"/>
        <w:rPr>
          <w:color w:val="555555"/>
        </w:rPr>
      </w:pPr>
    </w:p>
    <w:p w:rsidR="00032805" w:rsidRPr="00925DED" w:rsidRDefault="00032805" w:rsidP="008F5825">
      <w:pPr>
        <w:pStyle w:val="NormalWeb"/>
        <w:spacing w:before="0" w:beforeAutospacing="0" w:after="0" w:afterAutospacing="0" w:line="285" w:lineRule="atLeast"/>
        <w:rPr>
          <w:color w:val="555555"/>
        </w:rPr>
      </w:pPr>
      <w:r>
        <w:rPr>
          <w:color w:val="555555"/>
        </w:rPr>
        <w:t xml:space="preserve">Мероприятия  муниципальной программы не направлены на осуществление мер по развитию конкуренции и содействию импортозамещению на территории городского поселения  Зеленоборск, реализацию стандарта развития конкуренции.  </w:t>
      </w: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  <w:sectPr w:rsidR="00032805" w:rsidSect="008F5825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Механизм реализации муниципальной программы</w:t>
      </w:r>
    </w:p>
    <w:p w:rsidR="00032805" w:rsidRDefault="00032805" w:rsidP="008F5825">
      <w:pPr>
        <w:pStyle w:val="ListParagraph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32805" w:rsidRDefault="00032805" w:rsidP="00857CC3">
      <w:pPr>
        <w:pStyle w:val="ListParagraph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eastAsia="zh-CN"/>
        </w:rPr>
        <w:t>2.1.  Программа реализуется в соответствии с законодательством Российской Федерации, Ханты-Мансийского автономного округа — Югры, Уставом городского поселения Зеленоборск, муниципальными правовыми актами городского поселения Зеленоборск.</w:t>
      </w:r>
    </w:p>
    <w:p w:rsidR="00032805" w:rsidRDefault="00032805" w:rsidP="00857CC3">
      <w:pPr>
        <w:pStyle w:val="ListParagraph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  <w:lang w:eastAsia="zh-CN"/>
        </w:rPr>
      </w:pPr>
    </w:p>
    <w:p w:rsidR="00032805" w:rsidRDefault="00032805" w:rsidP="0032373C">
      <w:pPr>
        <w:pStyle w:val="ListParagraph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2.2.  Средства бюджета Ханты-Мансийского автономного округа –Югры на софинансирование мероприятий Программы предоставляются в виде субвенций местным бюджетам в пределах средств , предусмотренных государственной программой Ханты-Мансийского автономного округа –Югры « О государственной программе Ханты-Мансийского автономного округа –Югры «Профилактика правонарушений и обеспечение отдельных граждан « утвержденной постановлением Правительства Ханты-Мансийского автономного округа-Югры от 05.10.2018 года № 348-п.</w:t>
      </w:r>
    </w:p>
    <w:p w:rsidR="00032805" w:rsidRDefault="00032805" w:rsidP="0032373C">
      <w:pPr>
        <w:pStyle w:val="ListParagraph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32805" w:rsidRDefault="00032805" w:rsidP="0032373C">
      <w:pPr>
        <w:pStyle w:val="ListParagraph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2.3.  Доля софинансирования Программы за счет средств бюджета Ханты-Мансийского автономного округа –Югры , средств бюджета городского поселения Зеленоборск  определяется отдельно по каждому мероприятию:</w:t>
      </w:r>
    </w:p>
    <w:p w:rsidR="00032805" w:rsidRDefault="00032805" w:rsidP="0032373C">
      <w:pPr>
        <w:pStyle w:val="ListParagraph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2.3.1. доля софинансирования мероприятий по созданию условий для деятельности народных дружин составляет 79,99% -из бюджета  Ханты-Мансийского автономного округа –Югры, 20,01% - из бюджета городского поселения Зеленоборск ;</w:t>
      </w:r>
    </w:p>
    <w:p w:rsidR="00032805" w:rsidRDefault="00032805" w:rsidP="0032373C">
      <w:pPr>
        <w:pStyle w:val="ListParagraph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32805" w:rsidRDefault="00032805" w:rsidP="000F2DC6">
      <w:pPr>
        <w:pStyle w:val="ListParagraph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2.4. Конкурсы, профилактические мероприятия, предусмотренные Программой проводятся в порядке , утвержденном муниципальным правовым актом администрации Советского района, муниципальными правовыми актами администрации городского поселения Зеленоборск.</w:t>
      </w:r>
    </w:p>
    <w:p w:rsidR="00032805" w:rsidRDefault="00032805" w:rsidP="000F2DC6">
      <w:pPr>
        <w:pStyle w:val="ListParagraph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32805" w:rsidRDefault="00032805" w:rsidP="008F5825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2.5. Ответственные исполнители муниципальной программы и должностные лица,  ответственные за формирование , утверждение и реализацию муниципальных программ: </w:t>
      </w:r>
    </w:p>
    <w:p w:rsidR="00032805" w:rsidRDefault="00032805" w:rsidP="008F5825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32805" w:rsidRDefault="00032805" w:rsidP="000F2DC6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несут ответственность  (дисциплинарную, гражданско-правовую и административную), в том числе за достижение целевых показателей муниципальной программы, своевременную и качественную реализацию муниципальной программы;</w:t>
      </w:r>
    </w:p>
    <w:p w:rsidR="00032805" w:rsidRDefault="00032805" w:rsidP="000F2DC6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32805" w:rsidRDefault="00032805" w:rsidP="000F2DC6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разрабатывают в пределах своих полномочий проекты муниципальных правовых актов Советского района , необходимых для реализации муниципальной программы;</w:t>
      </w:r>
    </w:p>
    <w:p w:rsidR="00032805" w:rsidRDefault="00032805" w:rsidP="000F2DC6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обеспечивают исполнение мероприятий муниципальной программы;</w:t>
      </w:r>
    </w:p>
    <w:p w:rsidR="00032805" w:rsidRDefault="00032805" w:rsidP="000F2DC6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проводят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приложения 1 к настоящему Порядку , в срок до 10 числа месяца , следующего за отчетным кварталом;</w:t>
      </w:r>
    </w:p>
    <w:p w:rsidR="00032805" w:rsidRDefault="00032805" w:rsidP="000F2DC6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32805" w:rsidRDefault="00032805" w:rsidP="008F5825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2.6. Соисполнители Программы:</w:t>
      </w:r>
    </w:p>
    <w:p w:rsidR="00032805" w:rsidRDefault="00032805" w:rsidP="008F5825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32805" w:rsidRDefault="00032805" w:rsidP="008F5825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обеспечивают исполнение мероприятий муниципальной программы , соисполнителями которых они  являются;</w:t>
      </w:r>
    </w:p>
    <w:p w:rsidR="00032805" w:rsidRDefault="00032805" w:rsidP="008F5825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32805" w:rsidRDefault="00032805" w:rsidP="008F5825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несут ответственность за своевременную и качественную реализацию мероприятий муниципальной</w:t>
      </w:r>
      <w:r>
        <w:rPr>
          <w:rFonts w:ascii="Times New Roman" w:hAnsi="Times New Roman"/>
          <w:sz w:val="24"/>
          <w:szCs w:val="24"/>
          <w:lang w:eastAsia="zh-CN"/>
        </w:rPr>
        <w:tab/>
        <w:t xml:space="preserve"> программы,  соисполнителями которой они являются;</w:t>
      </w:r>
    </w:p>
    <w:p w:rsidR="00032805" w:rsidRDefault="00032805" w:rsidP="008F5825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32805" w:rsidRDefault="00032805" w:rsidP="008F5825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предоставляют ответственному исполнителю муниципальной программы информацию о реализации муниципальной программы по форме согласно приложению к настоящему Порядку.</w:t>
      </w:r>
    </w:p>
    <w:p w:rsidR="00032805" w:rsidRDefault="00032805" w:rsidP="0010697F">
      <w:pPr>
        <w:tabs>
          <w:tab w:val="left" w:pos="993"/>
          <w:tab w:val="left" w:pos="121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предоставляют ответственному исполнителю муниципальной программы информацию для проведения оценки эффективности реализации муниципальной программы, подготовки годового отчета о реализации муниципальной</w:t>
      </w:r>
      <w:r>
        <w:rPr>
          <w:rFonts w:ascii="Times New Roman" w:hAnsi="Times New Roman"/>
          <w:sz w:val="24"/>
          <w:szCs w:val="24"/>
          <w:lang w:eastAsia="zh-CN"/>
        </w:rPr>
        <w:tab/>
        <w:t xml:space="preserve"> программы.</w:t>
      </w:r>
    </w:p>
    <w:p w:rsidR="00032805" w:rsidRDefault="00032805" w:rsidP="008F5825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2.7.Ответственные исполнители муниципальной программы:</w:t>
      </w:r>
    </w:p>
    <w:p w:rsidR="00032805" w:rsidRDefault="00032805" w:rsidP="008F5825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2.7.1. несут ответственность (дисциплинарную, гражданско-правовую и административную), в том числе за достижение целевых показателей муниципальной программы, своевременную и качественную реализацию муниципальной программы;</w:t>
      </w:r>
    </w:p>
    <w:p w:rsidR="00032805" w:rsidRDefault="00032805" w:rsidP="008F5825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2.7.2. разрабатывают в пределах своих полномочий проекты муниципальных правовых актов Советского района , необходимых для реализации муниципальной программы;</w:t>
      </w:r>
    </w:p>
    <w:p w:rsidR="00032805" w:rsidRDefault="00032805" w:rsidP="008F5825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2.7.3. обеспечивают исполнение мероприятий муниципальной программы;</w:t>
      </w:r>
    </w:p>
    <w:p w:rsidR="00032805" w:rsidRDefault="00032805" w:rsidP="008F5825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2.7.4. проводят мониторинг выполнения муниципальной программы .</w:t>
      </w:r>
    </w:p>
    <w:p w:rsidR="00032805" w:rsidRDefault="00032805" w:rsidP="008F5825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32805" w:rsidRDefault="00032805" w:rsidP="008F5825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032805" w:rsidSect="008F582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32805" w:rsidRDefault="00032805" w:rsidP="008F5825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6416">
        <w:rPr>
          <w:rFonts w:ascii="Times New Roman" w:hAnsi="Times New Roman"/>
          <w:sz w:val="24"/>
          <w:szCs w:val="24"/>
        </w:rPr>
        <w:t xml:space="preserve">Таблица 1 </w:t>
      </w:r>
    </w:p>
    <w:p w:rsidR="00032805" w:rsidRPr="00AC4661" w:rsidRDefault="00032805" w:rsidP="00AC466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показатели муниципальной программы</w:t>
      </w:r>
    </w:p>
    <w:tbl>
      <w:tblPr>
        <w:tblpPr w:leftFromText="180" w:rightFromText="180" w:vertAnchor="text" w:horzAnchor="margin" w:tblpXSpec="center" w:tblpY="437"/>
        <w:tblW w:w="14711" w:type="dxa"/>
        <w:tblLayout w:type="fixed"/>
        <w:tblLook w:val="00A0"/>
      </w:tblPr>
      <w:tblGrid>
        <w:gridCol w:w="534"/>
        <w:gridCol w:w="2268"/>
        <w:gridCol w:w="2268"/>
        <w:gridCol w:w="1418"/>
        <w:gridCol w:w="849"/>
        <w:gridCol w:w="851"/>
        <w:gridCol w:w="845"/>
        <w:gridCol w:w="856"/>
        <w:gridCol w:w="854"/>
        <w:gridCol w:w="706"/>
        <w:gridCol w:w="706"/>
        <w:gridCol w:w="1278"/>
        <w:gridCol w:w="1278"/>
      </w:tblGrid>
      <w:tr w:rsidR="00032805" w:rsidRPr="006E6CAD" w:rsidTr="00ED4BC8">
        <w:trPr>
          <w:trHeight w:val="13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целей и задач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32805" w:rsidRPr="00A00DFB" w:rsidRDefault="00032805" w:rsidP="00AC4661">
            <w:pPr>
              <w:suppressAutoHyphens/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показателей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по годам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032805" w:rsidRPr="006E6CAD" w:rsidTr="002F2684">
        <w:trPr>
          <w:trHeight w:val="416"/>
        </w:trPr>
        <w:tc>
          <w:tcPr>
            <w:tcW w:w="5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32805" w:rsidRPr="00A00DFB" w:rsidRDefault="00032805" w:rsidP="00AC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32805" w:rsidRPr="00A00DFB" w:rsidRDefault="00032805" w:rsidP="00AC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32805" w:rsidRPr="00A00DFB" w:rsidRDefault="00032805" w:rsidP="00AC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32805" w:rsidRPr="00A00DFB" w:rsidRDefault="00032805" w:rsidP="00AC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2805" w:rsidRPr="00A00DFB" w:rsidRDefault="00032805" w:rsidP="00AC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0DFB">
              <w:rPr>
                <w:rFonts w:ascii="Times New Roman" w:hAnsi="Times New Roman"/>
                <w:sz w:val="20"/>
                <w:szCs w:val="20"/>
                <w:lang w:eastAsia="zh-CN"/>
              </w:rPr>
              <w:t>2024г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805" w:rsidRPr="00A00DFB" w:rsidRDefault="00032805" w:rsidP="00AC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0DFB">
              <w:rPr>
                <w:rFonts w:ascii="Times New Roman" w:hAnsi="Times New Roman"/>
                <w:sz w:val="20"/>
                <w:szCs w:val="20"/>
                <w:lang w:eastAsia="zh-CN"/>
              </w:rPr>
              <w:t>2025г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805" w:rsidRDefault="00032805" w:rsidP="00AC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2026-2030</w:t>
            </w:r>
          </w:p>
          <w:p w:rsidR="00032805" w:rsidRPr="00A00DFB" w:rsidRDefault="00032805" w:rsidP="00AC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  г.г.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805" w:rsidRPr="00A00DFB" w:rsidRDefault="00032805" w:rsidP="00AC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32805" w:rsidRPr="006E6CAD" w:rsidTr="002F26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0DFB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32805" w:rsidRPr="006E6CAD" w:rsidTr="002F2684">
        <w:trPr>
          <w:trHeight w:val="17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Pr="00AC4661" w:rsidRDefault="00032805" w:rsidP="00AC46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4661">
              <w:rPr>
                <w:rFonts w:ascii="Times New Roman" w:hAnsi="Times New Roman"/>
                <w:sz w:val="20"/>
                <w:szCs w:val="20"/>
                <w:lang w:eastAsia="en-US"/>
              </w:rPr>
              <w:t>Задача1. Профилактика правонарушений среди  несовершеннолетних и молодежи.  Повышение эффективности системы профилактики антиобщественного поведения несовершеннолетних на территории городского поселения Зеленоборск</w:t>
            </w:r>
          </w:p>
          <w:p w:rsidR="00032805" w:rsidRPr="00AC4661" w:rsidRDefault="00032805" w:rsidP="00AC46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Pr="00A00DFB" w:rsidRDefault="00032805" w:rsidP="00AC46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Уровень преступности на территории городского поселения Зеленоборск среди несовершеннолетних (количество зарегистрированных преступлений) , единиц </w:t>
            </w:r>
            <w:r w:rsidRPr="00A00DF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032805" w:rsidRPr="006E6CAD" w:rsidTr="002F2684">
        <w:trPr>
          <w:trHeight w:val="15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Pr="00AC4661" w:rsidRDefault="00032805" w:rsidP="00AC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4661">
              <w:rPr>
                <w:rFonts w:ascii="Times New Roman" w:hAnsi="Times New Roman"/>
                <w:sz w:val="20"/>
                <w:szCs w:val="20"/>
                <w:lang w:eastAsia="en-US"/>
              </w:rPr>
              <w:t>Задача 2.  Совершенствование информационного обеспечения профилактики правонарушений на территории городского поселения Зеленоборск.</w:t>
            </w:r>
          </w:p>
          <w:p w:rsidR="00032805" w:rsidRPr="00AC4661" w:rsidRDefault="00032805" w:rsidP="00AC46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Pr="00A00DFB" w:rsidRDefault="00032805" w:rsidP="00AC46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0DF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социальных рисков (количество погибших на 10тыс. населения, без учета ДТП),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032805" w:rsidRPr="006E6CAD" w:rsidTr="002F2684">
        <w:trPr>
          <w:trHeight w:val="125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2805" w:rsidRPr="00AC4661" w:rsidRDefault="00032805" w:rsidP="00AC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4661">
              <w:rPr>
                <w:rFonts w:ascii="Times New Roman" w:hAnsi="Times New Roman"/>
                <w:sz w:val="20"/>
                <w:szCs w:val="20"/>
                <w:lang w:eastAsia="en-US"/>
              </w:rPr>
              <w:t>Задача 3.  Создание и совершенствование условий для обеспечения общественного порядка и безопасности , в том числе с участием граждан.</w:t>
            </w:r>
          </w:p>
          <w:p w:rsidR="00032805" w:rsidRPr="00AC4661" w:rsidRDefault="00032805" w:rsidP="00AC466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Доля уличных преступлений на территории городского поселения Зеленоборск в числе зарегистрированных общеуголовных преступлений,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2805" w:rsidRPr="00A00DFB" w:rsidRDefault="00032805" w:rsidP="00AC46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805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28,2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28,0</w:t>
            </w:r>
          </w:p>
        </w:tc>
      </w:tr>
      <w:tr w:rsidR="00032805" w:rsidRPr="006E6CAD" w:rsidTr="002F2684">
        <w:trPr>
          <w:trHeight w:val="19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Pr="00AC4661" w:rsidRDefault="00032805" w:rsidP="00AC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Pr="00AC4661" w:rsidRDefault="00032805" w:rsidP="00AC46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4661">
              <w:rPr>
                <w:rFonts w:ascii="Times New Roman" w:hAnsi="Times New Roman"/>
                <w:sz w:val="20"/>
                <w:szCs w:val="20"/>
                <w:lang w:eastAsia="en-US"/>
              </w:rPr>
              <w:t>доли выявленных административных правонарушений, посягающих на  общественный порядок и общественную безопасность выявленных с участием народных дружинников (глава 20 Кодекса Российской Федерации об административных правонарушениях), в общем количестве таких правонарушений.</w:t>
            </w:r>
          </w:p>
          <w:p w:rsidR="00032805" w:rsidRPr="00AC4661" w:rsidRDefault="00032805" w:rsidP="00AC466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Pr="00AC4661" w:rsidRDefault="00032805" w:rsidP="00AC46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Pr="00AC4661" w:rsidRDefault="00032805" w:rsidP="00CC6B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Pr="00AC4661" w:rsidRDefault="00032805" w:rsidP="00CC6B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Pr="00AC4661" w:rsidRDefault="00032805" w:rsidP="00CC6B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Pr="00AC4661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Pr="00AC4661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805" w:rsidRPr="00AC4661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805" w:rsidRPr="00AC4661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Pr="00AC4661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1,6</w:t>
            </w:r>
          </w:p>
        </w:tc>
      </w:tr>
      <w:tr w:rsidR="00032805" w:rsidRPr="006E6CAD" w:rsidTr="002F26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Pr="00AC4661" w:rsidRDefault="00032805" w:rsidP="00AC46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466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Задача 4.  Создания условий для реабилитации и адаптации лиц, освободившихся из мест лишения свободы , и лиц без определенного места жительства и занятий, предупреждение пьянства и алкоголизма на территории городского поселения Зеленоборск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Pr="00AC4661" w:rsidRDefault="00032805" w:rsidP="00AC46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4661">
              <w:rPr>
                <w:rFonts w:ascii="Times New Roman" w:hAnsi="Times New Roman"/>
                <w:sz w:val="20"/>
                <w:szCs w:val="20"/>
                <w:lang w:eastAsia="en-US"/>
              </w:rPr>
              <w:t>дол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r w:rsidRPr="00AC466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преступлений совершенных на территории городского поселения Зеленоборск лицами, ранее совершившими преступления от общего количества совершенных преступлений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Pr="00A00DFB" w:rsidRDefault="00032805" w:rsidP="00AC46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27,1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5" w:rsidRPr="00A00DFB" w:rsidRDefault="00032805" w:rsidP="00AC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27,2</w:t>
            </w:r>
          </w:p>
        </w:tc>
      </w:tr>
    </w:tbl>
    <w:p w:rsidR="00032805" w:rsidRPr="00A00DFB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2805" w:rsidRPr="00A00DFB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32805" w:rsidSect="006807C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32805" w:rsidRDefault="00032805" w:rsidP="008F5825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 </w:t>
      </w: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zh-CN"/>
        </w:rPr>
      </w:pPr>
      <w:r>
        <w:rPr>
          <w:rFonts w:ascii="Times New Roman" w:hAnsi="Times New Roman"/>
          <w:b/>
          <w:sz w:val="24"/>
          <w:szCs w:val="20"/>
          <w:lang w:eastAsia="zh-CN"/>
        </w:rPr>
        <w:t xml:space="preserve">Перечень  основных мероприятий муниципальной программы </w:t>
      </w: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0"/>
          <w:lang w:eastAsia="zh-CN"/>
        </w:rPr>
      </w:pPr>
    </w:p>
    <w:tbl>
      <w:tblPr>
        <w:tblW w:w="15787" w:type="dxa"/>
        <w:tblInd w:w="623" w:type="dxa"/>
        <w:tblLayout w:type="fixed"/>
        <w:tblLook w:val="00A0"/>
      </w:tblPr>
      <w:tblGrid>
        <w:gridCol w:w="884"/>
        <w:gridCol w:w="3563"/>
        <w:gridCol w:w="1842"/>
        <w:gridCol w:w="1985"/>
        <w:gridCol w:w="848"/>
        <w:gridCol w:w="855"/>
        <w:gridCol w:w="846"/>
        <w:gridCol w:w="845"/>
        <w:gridCol w:w="856"/>
        <w:gridCol w:w="850"/>
        <w:gridCol w:w="851"/>
        <w:gridCol w:w="850"/>
        <w:gridCol w:w="712"/>
      </w:tblGrid>
      <w:tr w:rsidR="00032805" w:rsidRPr="006E6CAD" w:rsidTr="008D57B6">
        <w:trPr>
          <w:trHeight w:val="471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 xml:space="preserve">№ </w:t>
            </w:r>
          </w:p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основного мероприятия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Ответственный исполнитель /соисполнитель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Источники финансиро-</w:t>
            </w:r>
          </w:p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вания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Финансовые затраты на реализацию (тыс. руб.)</w:t>
            </w:r>
          </w:p>
        </w:tc>
      </w:tr>
      <w:tr w:rsidR="00032805" w:rsidRPr="006E6CAD" w:rsidTr="008D57B6">
        <w:trPr>
          <w:trHeight w:val="210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805" w:rsidRPr="00BB0E0C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0E0C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B0E0C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0E0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проект </w:t>
            </w:r>
          </w:p>
        </w:tc>
      </w:tr>
      <w:tr w:rsidR="00032805" w:rsidRPr="006E6CAD" w:rsidTr="008D57B6">
        <w:trPr>
          <w:trHeight w:val="945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B0E0C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B0E0C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0E0C">
              <w:rPr>
                <w:rFonts w:ascii="Times New Roman" w:hAnsi="Times New Roman"/>
                <w:sz w:val="20"/>
                <w:szCs w:val="20"/>
                <w:lang w:eastAsia="zh-CN"/>
              </w:rPr>
              <w:t>2019г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B0E0C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0E0C">
              <w:rPr>
                <w:rFonts w:ascii="Times New Roman" w:hAnsi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20</w:t>
            </w:r>
            <w:r w:rsidRPr="00BB0E0C">
              <w:rPr>
                <w:rFonts w:ascii="Times New Roman" w:hAnsi="Times New Roman"/>
                <w:sz w:val="20"/>
                <w:szCs w:val="20"/>
                <w:lang w:eastAsia="zh-CN"/>
              </w:rPr>
              <w:t>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B0E0C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0E0C">
              <w:rPr>
                <w:rFonts w:ascii="Times New Roman" w:hAnsi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21</w:t>
            </w:r>
            <w:r w:rsidRPr="00BB0E0C">
              <w:rPr>
                <w:rFonts w:ascii="Times New Roman" w:hAnsi="Times New Roman"/>
                <w:sz w:val="20"/>
                <w:szCs w:val="20"/>
                <w:lang w:eastAsia="zh-CN"/>
              </w:rPr>
              <w:t>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B0E0C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0E0C">
              <w:rPr>
                <w:rFonts w:ascii="Times New Roman" w:hAnsi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22</w:t>
            </w:r>
            <w:r w:rsidRPr="00BB0E0C">
              <w:rPr>
                <w:rFonts w:ascii="Times New Roman" w:hAnsi="Times New Roman"/>
                <w:sz w:val="20"/>
                <w:szCs w:val="20"/>
                <w:lang w:eastAsia="zh-C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B0E0C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0E0C">
              <w:rPr>
                <w:rFonts w:ascii="Times New Roman" w:hAnsi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23</w:t>
            </w:r>
            <w:r w:rsidRPr="00BB0E0C">
              <w:rPr>
                <w:rFonts w:ascii="Times New Roman" w:hAnsi="Times New Roman"/>
                <w:sz w:val="20"/>
                <w:szCs w:val="20"/>
                <w:lang w:eastAsia="zh-CN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B0E0C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0E0C">
              <w:rPr>
                <w:rFonts w:ascii="Times New Roman" w:hAnsi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24</w:t>
            </w:r>
            <w:r w:rsidRPr="00BB0E0C">
              <w:rPr>
                <w:rFonts w:ascii="Times New Roman" w:hAnsi="Times New Roman"/>
                <w:sz w:val="20"/>
                <w:szCs w:val="20"/>
                <w:lang w:eastAsia="zh-C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B0E0C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0E0C">
              <w:rPr>
                <w:rFonts w:ascii="Times New Roman" w:hAnsi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25</w:t>
            </w:r>
            <w:r w:rsidRPr="00BB0E0C">
              <w:rPr>
                <w:rFonts w:ascii="Times New Roman" w:hAnsi="Times New Roman"/>
                <w:sz w:val="20"/>
                <w:szCs w:val="20"/>
                <w:lang w:eastAsia="zh-CN"/>
              </w:rPr>
              <w:t>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B0E0C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0E0C">
              <w:rPr>
                <w:rFonts w:ascii="Times New Roman" w:hAnsi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26-2030г.</w:t>
            </w:r>
          </w:p>
        </w:tc>
      </w:tr>
      <w:tr w:rsidR="00032805" w:rsidRPr="006E6CAD" w:rsidTr="008D57B6">
        <w:trPr>
          <w:trHeight w:val="60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13</w:t>
            </w:r>
          </w:p>
        </w:tc>
      </w:tr>
      <w:tr w:rsidR="00032805" w:rsidRPr="006E6CAD" w:rsidTr="008D57B6">
        <w:trPr>
          <w:trHeight w:val="607"/>
        </w:trPr>
        <w:tc>
          <w:tcPr>
            <w:tcW w:w="15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341818" w:rsidRDefault="00032805" w:rsidP="00341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818">
              <w:rPr>
                <w:rFonts w:ascii="Times New Roman" w:hAnsi="Times New Roman"/>
                <w:sz w:val="24"/>
                <w:szCs w:val="24"/>
                <w:lang w:eastAsia="en-US"/>
              </w:rPr>
              <w:t>Задача 1. Профилактика правонарушений среди  несовершеннолетних и молодежи.  Повышение эффективности системы профилактики антиобщественного поведения несовершеннолетних на территории городского поселения Зеленоборск</w:t>
            </w:r>
          </w:p>
          <w:p w:rsidR="00032805" w:rsidRDefault="00032805" w:rsidP="003418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</w:tc>
      </w:tr>
      <w:tr w:rsidR="00032805" w:rsidRPr="006E6CAD" w:rsidTr="008D57B6">
        <w:trPr>
          <w:trHeight w:val="60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CC6B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1.1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893BCC" w:rsidRDefault="00032805" w:rsidP="00893B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BCC">
              <w:rPr>
                <w:rFonts w:ascii="Times New Roman" w:hAnsi="Times New Roman"/>
                <w:sz w:val="24"/>
                <w:szCs w:val="24"/>
              </w:rPr>
              <w:t>Проведение круглых столов , совещаний специалистов , занимающихся профилактикой безнадзорности и правонарушений несовершеннолетних;</w:t>
            </w:r>
          </w:p>
          <w:p w:rsidR="00032805" w:rsidRDefault="00032805" w:rsidP="008F58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Администрация городского поселения Зеленоборск, </w:t>
            </w:r>
          </w:p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ОМВД России  по Советскому району (по 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Без финансирования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93B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93B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93B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93B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93B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93B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93B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93B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93B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</w:tr>
      <w:tr w:rsidR="00032805" w:rsidRPr="006E6CAD" w:rsidTr="008D57B6">
        <w:trPr>
          <w:trHeight w:val="3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 xml:space="preserve">Итого по задаче 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Всего: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93B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93B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93B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93B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93B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93B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93B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93B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93B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</w:tr>
      <w:tr w:rsidR="00032805" w:rsidRPr="006E6CAD" w:rsidTr="008D57B6">
        <w:trPr>
          <w:trHeight w:val="421"/>
        </w:trPr>
        <w:tc>
          <w:tcPr>
            <w:tcW w:w="15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893BCC" w:rsidRDefault="00032805" w:rsidP="0089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3BCC">
              <w:rPr>
                <w:rFonts w:ascii="Times New Roman" w:hAnsi="Times New Roman"/>
                <w:sz w:val="24"/>
                <w:szCs w:val="24"/>
                <w:lang w:eastAsia="en-US"/>
              </w:rPr>
              <w:t>Задача 2. Совершенствование информационного обеспечения профилактики правонарушений на территории городского поселения Зеленоборск.</w:t>
            </w:r>
          </w:p>
          <w:p w:rsidR="00032805" w:rsidRPr="00DF489B" w:rsidRDefault="00032805" w:rsidP="00893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2805" w:rsidRPr="006E6CAD" w:rsidTr="008D57B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2. 1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893BCC" w:rsidRDefault="00032805" w:rsidP="00893B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BCC">
              <w:rPr>
                <w:rFonts w:ascii="Times New Roman" w:hAnsi="Times New Roman"/>
                <w:sz w:val="24"/>
                <w:szCs w:val="24"/>
              </w:rPr>
              <w:t>Организация трансляции социальных информационно-пропагандистских роликов по профилактике правонарушений среди несовершеннолетних, о предупреждении насилия в семье;</w:t>
            </w:r>
          </w:p>
          <w:p w:rsidR="00032805" w:rsidRPr="00893BCC" w:rsidRDefault="00032805" w:rsidP="00893BCC">
            <w:pPr>
              <w:suppressAutoHyphens/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городского поселения Зеленоборск</w:t>
            </w:r>
          </w:p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МБУ КСК «Русь» г.п. Зеленоборск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Без финансирования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</w:tr>
      <w:tr w:rsidR="00032805" w:rsidRPr="006E6CAD" w:rsidTr="008D57B6">
        <w:trPr>
          <w:trHeight w:val="213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E457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2.2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B274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7E0">
              <w:rPr>
                <w:rFonts w:ascii="Times New Roman" w:hAnsi="Times New Roman"/>
                <w:sz w:val="24"/>
                <w:szCs w:val="24"/>
              </w:rPr>
              <w:t>Информирование о деятельности учреждений культуры, спорта, правоохранительных органов, социальной защиты населения по созданию благоприятной социально-экономической среды жизнедеятельности граждан городского поселения Зеленоборск;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городского поселения Зеленоборск</w:t>
            </w:r>
          </w:p>
          <w:p w:rsidR="00032805" w:rsidRPr="00F229C9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МБУ КСК «Русь» г.п. Зеленоборск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Без финансирования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</w:tr>
      <w:tr w:rsidR="00032805" w:rsidRPr="006E6CAD" w:rsidTr="008D57B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Итого по задаче 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</w:tr>
      <w:tr w:rsidR="00032805" w:rsidRPr="006E6CAD" w:rsidTr="008D57B6">
        <w:tc>
          <w:tcPr>
            <w:tcW w:w="15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E457E0" w:rsidRDefault="00032805" w:rsidP="00E45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57E0">
              <w:rPr>
                <w:rFonts w:ascii="Times New Roman" w:hAnsi="Times New Roman"/>
                <w:sz w:val="24"/>
                <w:szCs w:val="20"/>
                <w:lang w:eastAsia="zh-CN"/>
              </w:rPr>
              <w:t xml:space="preserve">Задача.3 </w:t>
            </w:r>
            <w:r w:rsidRPr="00E457E0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и совершенствование условий для обеспечения общественного порядка и безопасности , в том числе с участием граждан.</w:t>
            </w:r>
          </w:p>
          <w:p w:rsidR="00032805" w:rsidRPr="004810CD" w:rsidRDefault="00032805" w:rsidP="00E4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2805" w:rsidRPr="006E6CAD" w:rsidTr="008D57B6">
        <w:trPr>
          <w:trHeight w:val="63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3.1.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805" w:rsidRPr="00E457E0" w:rsidRDefault="00032805" w:rsidP="00E457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7E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деятельности народных дружин </w:t>
            </w:r>
          </w:p>
          <w:p w:rsidR="00032805" w:rsidRDefault="00032805" w:rsidP="008F5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городского поселения Зеленоборск</w:t>
            </w:r>
          </w:p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4A1D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Бюджет ХМАО-Югры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A349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210,376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A349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17,116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A349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16,525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A349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16,821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A349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16,814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A349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A349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A349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17,1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A349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89,7</w:t>
            </w:r>
          </w:p>
        </w:tc>
      </w:tr>
      <w:tr w:rsidR="00032805" w:rsidRPr="006E6CAD" w:rsidTr="008D57B6">
        <w:trPr>
          <w:trHeight w:val="750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E457E0" w:rsidRDefault="00032805" w:rsidP="00E457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4A1D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Бюджет городского поселения Зеленоборск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A349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52,748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A349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A349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4,134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A349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4,208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A349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4,206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A349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A349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A349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A349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22,5</w:t>
            </w:r>
          </w:p>
        </w:tc>
      </w:tr>
      <w:tr w:rsidR="00032805" w:rsidRPr="006E6CAD" w:rsidTr="001C1247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 xml:space="preserve">Итого по задаче 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A349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263,124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A349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21,416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A349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20,659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A349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21,029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A349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21,02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A349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A349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A349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21,4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8F582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112,2</w:t>
            </w:r>
          </w:p>
        </w:tc>
      </w:tr>
      <w:tr w:rsidR="00032805" w:rsidRPr="006E6CAD" w:rsidTr="00377040">
        <w:trPr>
          <w:trHeight w:val="790"/>
        </w:trPr>
        <w:tc>
          <w:tcPr>
            <w:tcW w:w="15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B82DD7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810CD">
              <w:rPr>
                <w:rFonts w:ascii="Times New Roman" w:hAnsi="Times New Roman"/>
                <w:sz w:val="24"/>
                <w:szCs w:val="20"/>
                <w:lang w:eastAsia="zh-CN"/>
              </w:rPr>
              <w:t xml:space="preserve">Задача 4 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Создания условий для реабилитации и адаптации лиц, освободившихся из мест лишения свободы , и лиц без определенного места жительства и занятий, предупреждение пьянства и алкоголизма на территории городского поселения Зеленоборск   </w:t>
            </w:r>
          </w:p>
        </w:tc>
      </w:tr>
      <w:tr w:rsidR="00032805" w:rsidRPr="006E6CAD" w:rsidTr="008D57B6">
        <w:trPr>
          <w:trHeight w:val="161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4.1.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B82DD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Содействие общественным организациям , объединениям, религиозным организациям, занимающимся вопросами профилактики бродяжничества  лиц без определенного места жительства и занятий, профилактикой правонарушений среди лиц, освободившихся из мест лишения свободы и лиц осужденных без изоляции от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городского поселения Зеленоборск</w:t>
            </w:r>
          </w:p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Не требует финансирования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</w:tr>
      <w:tr w:rsidR="00032805" w:rsidRPr="006E6CAD" w:rsidTr="008D57B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B82D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4.2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 xml:space="preserve">Организация взаимодействия с Управлением Федеральной миграционной службой России по ХМАО-Югре в Советском районе по оформлению документов, удостоверяющих личность гражданин, оказавшихся в трудной жизненной ситуации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Администрация городского поселения Зеленоборск, </w:t>
            </w:r>
          </w:p>
          <w:p w:rsidR="00032805" w:rsidRDefault="00032805" w:rsidP="008F5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Управлением Федеральной миграционной службой России по ХМАО-Югре в Советском районе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Не требует финансирования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</w:tr>
      <w:tr w:rsidR="00032805" w:rsidRPr="006E6CAD" w:rsidTr="008D57B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Итого по задаче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Всего 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</w:tr>
      <w:tr w:rsidR="00032805" w:rsidRPr="006E6CAD" w:rsidTr="008D57B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Бюджет ХМАО-Югры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</w:tr>
      <w:tr w:rsidR="00032805" w:rsidRPr="006E6CAD" w:rsidTr="008D57B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Бюджет городского поселения Зеленоборск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0</w:t>
            </w:r>
          </w:p>
        </w:tc>
      </w:tr>
      <w:tr w:rsidR="00032805" w:rsidRPr="006E6CAD" w:rsidTr="008D57B6">
        <w:tc>
          <w:tcPr>
            <w:tcW w:w="8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Итого по программе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</w:tc>
      </w:tr>
      <w:tr w:rsidR="00032805" w:rsidRPr="006E6CAD" w:rsidTr="008D57B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414F7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 xml:space="preserve">В т.ч.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Бюджет ХМАО-Югры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E619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210,376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E619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17,116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E619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16,525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E619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16,821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E619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16,814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E619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E619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E619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17,1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E619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89,7</w:t>
            </w:r>
          </w:p>
        </w:tc>
      </w:tr>
      <w:tr w:rsidR="00032805" w:rsidRPr="006E6CAD" w:rsidTr="008D57B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Бюджет городского поселения Зеленоборск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E619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52,748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E619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E619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4,134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E619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4,208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E619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4,206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E619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E619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E619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E619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22,5</w:t>
            </w:r>
          </w:p>
        </w:tc>
      </w:tr>
      <w:tr w:rsidR="00032805" w:rsidRPr="006E6CAD" w:rsidTr="008D57B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8F58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Default="00032805" w:rsidP="007333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E619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263,124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E619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21,416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E619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20,659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E619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21,029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E619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21,02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E619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E619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E619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21,4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5" w:rsidRPr="00B2741E" w:rsidRDefault="00032805" w:rsidP="00E619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112,2</w:t>
            </w:r>
          </w:p>
        </w:tc>
      </w:tr>
    </w:tbl>
    <w:p w:rsidR="00032805" w:rsidRDefault="00032805" w:rsidP="008F5825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  <w:sectPr w:rsidR="00032805">
          <w:pgSz w:w="16838" w:h="11906" w:orient="landscape"/>
          <w:pgMar w:top="1258" w:right="1134" w:bottom="624" w:left="357" w:header="720" w:footer="720" w:gutter="0"/>
          <w:cols w:space="720"/>
        </w:sectPr>
      </w:pPr>
    </w:p>
    <w:p w:rsidR="00032805" w:rsidRDefault="00032805" w:rsidP="008F5825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031415">
        <w:rPr>
          <w:rFonts w:ascii="Times New Roman" w:hAnsi="Times New Roman"/>
          <w:sz w:val="24"/>
          <w:szCs w:val="24"/>
          <w:lang w:eastAsia="zh-CN"/>
        </w:rPr>
        <w:t xml:space="preserve">Таблица4 </w:t>
      </w:r>
    </w:p>
    <w:p w:rsidR="00032805" w:rsidRDefault="00032805" w:rsidP="008F5825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Характеристика основных мероприятий муниципальной программы,</w:t>
      </w: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их связь с целевыми показателями</w:t>
      </w: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2598"/>
        <w:gridCol w:w="2660"/>
        <w:gridCol w:w="2514"/>
        <w:gridCol w:w="2425"/>
      </w:tblGrid>
      <w:tr w:rsidR="00032805" w:rsidRPr="006E6CAD" w:rsidTr="006E6CAD">
        <w:trPr>
          <w:trHeight w:val="210"/>
        </w:trPr>
        <w:tc>
          <w:tcPr>
            <w:tcW w:w="576" w:type="dxa"/>
            <w:vMerge w:val="restart"/>
          </w:tcPr>
          <w:p w:rsidR="00032805" w:rsidRPr="006E6CAD" w:rsidRDefault="00032805" w:rsidP="006E6C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6CAD">
              <w:rPr>
                <w:rFonts w:ascii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7772" w:type="dxa"/>
            <w:gridSpan w:val="3"/>
            <w:tcBorders>
              <w:bottom w:val="single" w:sz="4" w:space="0" w:color="auto"/>
            </w:tcBorders>
          </w:tcPr>
          <w:p w:rsidR="00032805" w:rsidRPr="006E6CAD" w:rsidRDefault="00032805" w:rsidP="006E6C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6CAD">
              <w:rPr>
                <w:rFonts w:ascii="Times New Roman" w:hAnsi="Times New Roman"/>
                <w:sz w:val="24"/>
                <w:szCs w:val="24"/>
                <w:lang w:eastAsia="zh-CN"/>
              </w:rPr>
              <w:t>Основные мероприятия</w:t>
            </w:r>
          </w:p>
        </w:tc>
        <w:tc>
          <w:tcPr>
            <w:tcW w:w="2425" w:type="dxa"/>
            <w:vMerge w:val="restart"/>
          </w:tcPr>
          <w:p w:rsidR="00032805" w:rsidRPr="006E6CAD" w:rsidRDefault="00032805" w:rsidP="006E6C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6CAD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целевого показателя</w:t>
            </w:r>
          </w:p>
        </w:tc>
      </w:tr>
      <w:tr w:rsidR="00032805" w:rsidRPr="006E6CAD" w:rsidTr="006E6CAD">
        <w:trPr>
          <w:trHeight w:val="330"/>
        </w:trPr>
        <w:tc>
          <w:tcPr>
            <w:tcW w:w="576" w:type="dxa"/>
            <w:vMerge/>
          </w:tcPr>
          <w:p w:rsidR="00032805" w:rsidRPr="006E6CAD" w:rsidRDefault="00032805" w:rsidP="006E6C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032805" w:rsidRPr="006E6CAD" w:rsidRDefault="00032805" w:rsidP="006E6C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6CA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Наименование 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032805" w:rsidRPr="006E6CAD" w:rsidRDefault="00032805" w:rsidP="006E6C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6CAD">
              <w:rPr>
                <w:rFonts w:ascii="Times New Roman" w:hAnsi="Times New Roman"/>
                <w:sz w:val="24"/>
                <w:szCs w:val="24"/>
                <w:lang w:eastAsia="zh-CN"/>
              </w:rPr>
              <w:t>Содержание (направление расходов)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032805" w:rsidRPr="006E6CAD" w:rsidRDefault="00032805" w:rsidP="006E6C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6CAD">
              <w:rPr>
                <w:rFonts w:ascii="Times New Roman" w:hAnsi="Times New Roman"/>
                <w:sz w:val="24"/>
                <w:szCs w:val="24"/>
                <w:lang w:eastAsia="zh-CN"/>
              </w:rPr>
              <w:t>Реквизиты муниципального правового акта , наименование портфеля проектов (проекта)</w:t>
            </w:r>
          </w:p>
        </w:tc>
        <w:tc>
          <w:tcPr>
            <w:tcW w:w="2425" w:type="dxa"/>
            <w:vMerge/>
          </w:tcPr>
          <w:p w:rsidR="00032805" w:rsidRPr="006E6CAD" w:rsidRDefault="00032805" w:rsidP="006E6C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32805" w:rsidRPr="006E6CAD" w:rsidTr="006E6CAD">
        <w:trPr>
          <w:trHeight w:val="330"/>
        </w:trPr>
        <w:tc>
          <w:tcPr>
            <w:tcW w:w="576" w:type="dxa"/>
          </w:tcPr>
          <w:p w:rsidR="00032805" w:rsidRPr="006E6CAD" w:rsidRDefault="00032805" w:rsidP="006E6C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6CAD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032805" w:rsidRPr="006E6CAD" w:rsidRDefault="00032805" w:rsidP="006E6C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6CAD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032805" w:rsidRPr="006E6CAD" w:rsidRDefault="00032805" w:rsidP="006E6C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6CAD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032805" w:rsidRPr="006E6CAD" w:rsidRDefault="00032805" w:rsidP="006E6C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6CAD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25" w:type="dxa"/>
          </w:tcPr>
          <w:p w:rsidR="00032805" w:rsidRPr="006E6CAD" w:rsidRDefault="00032805" w:rsidP="006E6C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6CAD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</w:tr>
      <w:tr w:rsidR="00032805" w:rsidRPr="006E6CAD" w:rsidTr="006E6CAD">
        <w:tc>
          <w:tcPr>
            <w:tcW w:w="10773" w:type="dxa"/>
            <w:gridSpan w:val="5"/>
          </w:tcPr>
          <w:p w:rsidR="00032805" w:rsidRPr="006E6CAD" w:rsidRDefault="00032805" w:rsidP="006E6C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6E6CAD">
              <w:rPr>
                <w:rFonts w:ascii="Times New Roman" w:hAnsi="Times New Roman"/>
                <w:sz w:val="24"/>
                <w:szCs w:val="24"/>
                <w:lang w:eastAsia="zh-CN"/>
              </w:rPr>
              <w:t>Совершенствование  системы социальной профилактики правонарушений на территории городского поселения Зеленоборск</w:t>
            </w:r>
          </w:p>
        </w:tc>
      </w:tr>
      <w:tr w:rsidR="00032805" w:rsidRPr="006E6CAD" w:rsidTr="006E6CAD">
        <w:tc>
          <w:tcPr>
            <w:tcW w:w="10773" w:type="dxa"/>
            <w:gridSpan w:val="5"/>
          </w:tcPr>
          <w:p w:rsidR="00032805" w:rsidRPr="006E6CAD" w:rsidRDefault="00032805" w:rsidP="006E6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CAD">
              <w:rPr>
                <w:rFonts w:ascii="Times New Roman" w:hAnsi="Times New Roman"/>
                <w:sz w:val="24"/>
                <w:szCs w:val="24"/>
                <w:lang w:eastAsia="zh-CN"/>
              </w:rPr>
              <w:t>Задачи :</w:t>
            </w:r>
          </w:p>
        </w:tc>
      </w:tr>
      <w:tr w:rsidR="00032805" w:rsidRPr="006E6CAD" w:rsidTr="006E6CAD">
        <w:tc>
          <w:tcPr>
            <w:tcW w:w="576" w:type="dxa"/>
          </w:tcPr>
          <w:p w:rsidR="00032805" w:rsidRPr="006E6CAD" w:rsidRDefault="00032805" w:rsidP="006E6C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6CAD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98" w:type="dxa"/>
          </w:tcPr>
          <w:p w:rsidR="00032805" w:rsidRPr="006E6CAD" w:rsidRDefault="00032805" w:rsidP="006E6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CAD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правонарушений среди  несовершеннолетних и молодежи.  Повышение эффективности системы профилактики антиобщественного поведения несовершеннолетних на территории городского поселения Зеленоборск</w:t>
            </w:r>
          </w:p>
          <w:p w:rsidR="00032805" w:rsidRPr="006E6CAD" w:rsidRDefault="00032805" w:rsidP="006E6C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60" w:type="dxa"/>
          </w:tcPr>
          <w:p w:rsidR="00032805" w:rsidRPr="006E6CAD" w:rsidRDefault="00032805" w:rsidP="006E6C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>Проведение круглых столов , совещаний специалистов , занимающихся профилактикой безнадзорности и правонарушений несовершеннолетних;</w:t>
            </w:r>
          </w:p>
          <w:p w:rsidR="00032805" w:rsidRPr="006E6CAD" w:rsidRDefault="00032805" w:rsidP="006E6C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32805" w:rsidRPr="006E6CAD" w:rsidRDefault="00032805" w:rsidP="006E6C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32805" w:rsidRPr="006E6CAD" w:rsidRDefault="00032805" w:rsidP="006E6C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32805" w:rsidRPr="006E6CAD" w:rsidRDefault="00032805" w:rsidP="006E6C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14" w:type="dxa"/>
          </w:tcPr>
          <w:p w:rsidR="00032805" w:rsidRPr="006E6CAD" w:rsidRDefault="00032805" w:rsidP="006E6C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6CAD">
              <w:rPr>
                <w:rFonts w:ascii="Times New Roman" w:hAnsi="Times New Roman"/>
                <w:sz w:val="24"/>
                <w:szCs w:val="24"/>
                <w:lang w:eastAsia="zh-CN"/>
              </w:rPr>
              <w:t>Федеральный закон от 24.06.1999 № 120-ФЗ 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425" w:type="dxa"/>
          </w:tcPr>
          <w:p w:rsidR="00032805" w:rsidRPr="006E6CAD" w:rsidRDefault="00032805" w:rsidP="006E6C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6CAD">
              <w:rPr>
                <w:rFonts w:ascii="Times New Roman" w:hAnsi="Times New Roman"/>
                <w:sz w:val="24"/>
                <w:szCs w:val="24"/>
                <w:lang w:eastAsia="zh-CN"/>
              </w:rPr>
              <w:t>Показатель 1. Уровень преступности на территории городского поселения Зеленоборск (количество зарегистрированных преступлений).</w:t>
            </w:r>
          </w:p>
        </w:tc>
      </w:tr>
      <w:tr w:rsidR="00032805" w:rsidRPr="006E6CAD" w:rsidTr="006E6CAD">
        <w:tc>
          <w:tcPr>
            <w:tcW w:w="576" w:type="dxa"/>
          </w:tcPr>
          <w:p w:rsidR="00032805" w:rsidRPr="006E6CAD" w:rsidRDefault="00032805" w:rsidP="006E6C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6CAD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598" w:type="dxa"/>
          </w:tcPr>
          <w:p w:rsidR="00032805" w:rsidRPr="006E6CAD" w:rsidRDefault="00032805" w:rsidP="006E6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CAD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информационного обеспечения профилактики правонарушений на территории городского поселения Зеленоборск.</w:t>
            </w:r>
          </w:p>
          <w:p w:rsidR="00032805" w:rsidRPr="006E6CAD" w:rsidRDefault="00032805" w:rsidP="006E6C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60" w:type="dxa"/>
          </w:tcPr>
          <w:p w:rsidR="00032805" w:rsidRPr="006E6CAD" w:rsidRDefault="00032805" w:rsidP="006E6C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>Организация трансляции социальных информационно-пропагандистских роликов по профилактике правонарушений среди несовершеннолетних, о предупреждении насилия в семье;</w:t>
            </w:r>
          </w:p>
          <w:p w:rsidR="00032805" w:rsidRPr="006E6CAD" w:rsidRDefault="00032805" w:rsidP="006E6C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05" w:rsidRPr="006E6CAD" w:rsidRDefault="00032805" w:rsidP="006E6C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>Информирование о деятельности учреждений культуры, спорта, правоохранительных органов, социальной защиты населения по созданию благоприятной социально-экономической среды жизнедеятельности граждан городского поселения Зеленоборск;</w:t>
            </w:r>
          </w:p>
          <w:p w:rsidR="00032805" w:rsidRPr="006E6CAD" w:rsidRDefault="00032805" w:rsidP="006E6C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14" w:type="dxa"/>
          </w:tcPr>
          <w:p w:rsidR="00032805" w:rsidRPr="006E6CAD" w:rsidRDefault="00032805" w:rsidP="006E6C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6C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от 23.06.2016 № 182-ФЗ «Об основах системы профилактики правонарушений в Российской Федерации»</w:t>
            </w:r>
          </w:p>
        </w:tc>
        <w:tc>
          <w:tcPr>
            <w:tcW w:w="2425" w:type="dxa"/>
          </w:tcPr>
          <w:p w:rsidR="00032805" w:rsidRPr="006E6CAD" w:rsidRDefault="00032805" w:rsidP="006E6C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6CAD">
              <w:rPr>
                <w:rFonts w:ascii="Times New Roman" w:hAnsi="Times New Roman"/>
                <w:sz w:val="24"/>
                <w:szCs w:val="24"/>
                <w:lang w:eastAsia="zh-CN"/>
              </w:rPr>
              <w:t>Показатель 1. Уровень преступности на территории городского поселения Зеленоборск (количество зарегистрированных преступлений).</w:t>
            </w:r>
          </w:p>
        </w:tc>
      </w:tr>
      <w:tr w:rsidR="00032805" w:rsidRPr="006E6CAD" w:rsidTr="006E6CAD">
        <w:tc>
          <w:tcPr>
            <w:tcW w:w="576" w:type="dxa"/>
          </w:tcPr>
          <w:p w:rsidR="00032805" w:rsidRPr="006E6CAD" w:rsidRDefault="00032805" w:rsidP="006E6C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6CAD"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598" w:type="dxa"/>
          </w:tcPr>
          <w:p w:rsidR="00032805" w:rsidRPr="006E6CAD" w:rsidRDefault="00032805" w:rsidP="006E6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CAD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и совершенствование условий для обеспечения общественного порядка и безопасности , в том числе с участием граждан.</w:t>
            </w:r>
          </w:p>
          <w:p w:rsidR="00032805" w:rsidRPr="006E6CAD" w:rsidRDefault="00032805" w:rsidP="006E6C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60" w:type="dxa"/>
          </w:tcPr>
          <w:p w:rsidR="00032805" w:rsidRPr="006E6CAD" w:rsidRDefault="00032805" w:rsidP="006E6C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деятельности народных дружин </w:t>
            </w:r>
          </w:p>
          <w:p w:rsidR="00032805" w:rsidRPr="006E6CAD" w:rsidRDefault="00032805" w:rsidP="006E6C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14" w:type="dxa"/>
          </w:tcPr>
          <w:p w:rsidR="00032805" w:rsidRPr="006E6CAD" w:rsidRDefault="00032805" w:rsidP="006E6C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6C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от 23.06.2016 № 182-ФЗ «Об основах системы профилактики правонарушений в Российской Федерации»</w:t>
            </w:r>
          </w:p>
        </w:tc>
        <w:tc>
          <w:tcPr>
            <w:tcW w:w="2425" w:type="dxa"/>
          </w:tcPr>
          <w:p w:rsidR="00032805" w:rsidRPr="006E6CAD" w:rsidRDefault="00032805" w:rsidP="006E6C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6CAD">
              <w:rPr>
                <w:rFonts w:ascii="Times New Roman" w:hAnsi="Times New Roman"/>
                <w:sz w:val="24"/>
                <w:szCs w:val="24"/>
                <w:lang w:eastAsia="zh-CN"/>
              </w:rPr>
              <w:t>Показатель 1. Уровень преступности на территории городского поселения Зеленоборск (количество зарегистрированных преступлений).</w:t>
            </w:r>
          </w:p>
        </w:tc>
      </w:tr>
      <w:tr w:rsidR="00032805" w:rsidRPr="006E6CAD" w:rsidTr="006E6CAD">
        <w:tc>
          <w:tcPr>
            <w:tcW w:w="576" w:type="dxa"/>
          </w:tcPr>
          <w:p w:rsidR="00032805" w:rsidRPr="006E6CAD" w:rsidRDefault="00032805" w:rsidP="006E6C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6CAD">
              <w:rPr>
                <w:rFonts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598" w:type="dxa"/>
          </w:tcPr>
          <w:p w:rsidR="00032805" w:rsidRPr="006E6CAD" w:rsidRDefault="00032805" w:rsidP="006E6C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6C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Создания условий для реабилитации и адаптации лиц, освободившихся из мест лишения свободы , и лиц без определенного места жительства и занятий, предупреждение пьянства и алкоголизма на территории городского поселения Зеленоборск   </w:t>
            </w:r>
          </w:p>
        </w:tc>
        <w:tc>
          <w:tcPr>
            <w:tcW w:w="2660" w:type="dxa"/>
          </w:tcPr>
          <w:p w:rsidR="00032805" w:rsidRPr="006E6CAD" w:rsidRDefault="00032805" w:rsidP="006E6C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6CAD">
              <w:rPr>
                <w:rFonts w:ascii="Times New Roman" w:hAnsi="Times New Roman"/>
                <w:sz w:val="24"/>
                <w:szCs w:val="20"/>
                <w:lang w:eastAsia="zh-CN"/>
              </w:rPr>
              <w:t>Содействие общественным организациям , объединениям, религиозным организациям, занимающимся вопросами профилактики бродяжничества  лиц без определенного места жительства и занятий, профилактикой правонарушений среди лиц, освободившихся из мест лишения свободы и лиц осужденных без изоляции от общества.</w:t>
            </w:r>
          </w:p>
        </w:tc>
        <w:tc>
          <w:tcPr>
            <w:tcW w:w="2514" w:type="dxa"/>
          </w:tcPr>
          <w:p w:rsidR="00032805" w:rsidRPr="006E6CAD" w:rsidRDefault="00032805" w:rsidP="006E6C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E6C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от 23.06.2016 № 182-ФЗ «Об основах системы профилактики правонарушений в Российской Федерации»</w:t>
            </w:r>
          </w:p>
        </w:tc>
        <w:tc>
          <w:tcPr>
            <w:tcW w:w="2425" w:type="dxa"/>
          </w:tcPr>
          <w:p w:rsidR="00032805" w:rsidRPr="006E6CAD" w:rsidRDefault="00032805" w:rsidP="006E6C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6CAD">
              <w:rPr>
                <w:rFonts w:ascii="Times New Roman" w:hAnsi="Times New Roman"/>
                <w:sz w:val="24"/>
                <w:szCs w:val="24"/>
                <w:lang w:eastAsia="zh-CN"/>
              </w:rPr>
              <w:t>Показатель 1. Доля преступлений совершенных  на территории городского поселения Зеленоборск лицами , ранее совершившими преступления от общего количества совершенных преступлений.</w:t>
            </w:r>
          </w:p>
        </w:tc>
      </w:tr>
    </w:tbl>
    <w:p w:rsidR="00032805" w:rsidRDefault="00032805" w:rsidP="008F5825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032805" w:rsidRDefault="00032805" w:rsidP="008F5825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032805" w:rsidRPr="007B5F8B" w:rsidRDefault="00032805" w:rsidP="008F5825">
      <w:pPr>
        <w:spacing w:after="0" w:line="240" w:lineRule="auto"/>
        <w:rPr>
          <w:rFonts w:ascii="Times New Roman" w:hAnsi="Times New Roman"/>
          <w:sz w:val="24"/>
          <w:szCs w:val="24"/>
        </w:rPr>
        <w:sectPr w:rsidR="00032805" w:rsidRPr="007B5F8B">
          <w:pgSz w:w="11906" w:h="16838"/>
          <w:pgMar w:top="1134" w:right="624" w:bottom="357" w:left="1259" w:header="720" w:footer="720" w:gutter="0"/>
          <w:cols w:space="720"/>
        </w:sectPr>
      </w:pPr>
    </w:p>
    <w:p w:rsidR="00032805" w:rsidRDefault="00032805" w:rsidP="008F582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zh-CN"/>
        </w:rPr>
      </w:pPr>
    </w:p>
    <w:p w:rsidR="00032805" w:rsidRDefault="00032805"/>
    <w:sectPr w:rsidR="00032805" w:rsidSect="008F582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011"/>
    <w:multiLevelType w:val="hybridMultilevel"/>
    <w:tmpl w:val="501CA390"/>
    <w:lvl w:ilvl="0" w:tplc="928C84B4">
      <w:start w:val="1"/>
      <w:numFmt w:val="decimal"/>
      <w:lvlText w:val="%1."/>
      <w:lvlJc w:val="left"/>
      <w:pPr>
        <w:ind w:left="40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063D792C"/>
    <w:multiLevelType w:val="hybridMultilevel"/>
    <w:tmpl w:val="EE58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3A61E0"/>
    <w:multiLevelType w:val="hybridMultilevel"/>
    <w:tmpl w:val="8FCE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B7C17"/>
    <w:multiLevelType w:val="hybridMultilevel"/>
    <w:tmpl w:val="501CA390"/>
    <w:lvl w:ilvl="0" w:tplc="928C84B4">
      <w:start w:val="1"/>
      <w:numFmt w:val="decimal"/>
      <w:lvlText w:val="%1."/>
      <w:lvlJc w:val="left"/>
      <w:pPr>
        <w:ind w:left="40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11644C5D"/>
    <w:multiLevelType w:val="hybridMultilevel"/>
    <w:tmpl w:val="501CA390"/>
    <w:lvl w:ilvl="0" w:tplc="928C84B4">
      <w:start w:val="1"/>
      <w:numFmt w:val="decimal"/>
      <w:lvlText w:val="%1."/>
      <w:lvlJc w:val="left"/>
      <w:pPr>
        <w:ind w:left="40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nsid w:val="11860698"/>
    <w:multiLevelType w:val="hybridMultilevel"/>
    <w:tmpl w:val="FDF6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B10565"/>
    <w:multiLevelType w:val="hybridMultilevel"/>
    <w:tmpl w:val="8FCE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5953A3"/>
    <w:multiLevelType w:val="hybridMultilevel"/>
    <w:tmpl w:val="8FCE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DD30F3"/>
    <w:multiLevelType w:val="hybridMultilevel"/>
    <w:tmpl w:val="501CA390"/>
    <w:lvl w:ilvl="0" w:tplc="928C84B4">
      <w:start w:val="1"/>
      <w:numFmt w:val="decimal"/>
      <w:lvlText w:val="%1."/>
      <w:lvlJc w:val="left"/>
      <w:pPr>
        <w:ind w:left="40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2E4969B7"/>
    <w:multiLevelType w:val="hybridMultilevel"/>
    <w:tmpl w:val="8FCE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8D6C46"/>
    <w:multiLevelType w:val="hybridMultilevel"/>
    <w:tmpl w:val="501CA390"/>
    <w:lvl w:ilvl="0" w:tplc="928C84B4">
      <w:start w:val="1"/>
      <w:numFmt w:val="decimal"/>
      <w:lvlText w:val="%1."/>
      <w:lvlJc w:val="left"/>
      <w:pPr>
        <w:ind w:left="40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1">
    <w:nsid w:val="321D4067"/>
    <w:multiLevelType w:val="hybridMultilevel"/>
    <w:tmpl w:val="8FCE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4F76B9"/>
    <w:multiLevelType w:val="hybridMultilevel"/>
    <w:tmpl w:val="922E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C014CA"/>
    <w:multiLevelType w:val="hybridMultilevel"/>
    <w:tmpl w:val="8FCE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EA5A86"/>
    <w:multiLevelType w:val="hybridMultilevel"/>
    <w:tmpl w:val="8FCE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877D8C"/>
    <w:multiLevelType w:val="hybridMultilevel"/>
    <w:tmpl w:val="501CA390"/>
    <w:lvl w:ilvl="0" w:tplc="928C84B4">
      <w:start w:val="1"/>
      <w:numFmt w:val="decimal"/>
      <w:lvlText w:val="%1."/>
      <w:lvlJc w:val="left"/>
      <w:pPr>
        <w:ind w:left="40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6">
    <w:nsid w:val="4FE7292C"/>
    <w:multiLevelType w:val="multilevel"/>
    <w:tmpl w:val="6A269CA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66661923"/>
    <w:multiLevelType w:val="hybridMultilevel"/>
    <w:tmpl w:val="501CA390"/>
    <w:lvl w:ilvl="0" w:tplc="928C84B4">
      <w:start w:val="1"/>
      <w:numFmt w:val="decimal"/>
      <w:lvlText w:val="%1."/>
      <w:lvlJc w:val="left"/>
      <w:pPr>
        <w:ind w:left="40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8">
    <w:nsid w:val="66FF018B"/>
    <w:multiLevelType w:val="hybridMultilevel"/>
    <w:tmpl w:val="8FCE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E159CE"/>
    <w:multiLevelType w:val="hybridMultilevel"/>
    <w:tmpl w:val="922E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865EE5"/>
    <w:multiLevelType w:val="hybridMultilevel"/>
    <w:tmpl w:val="9664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"/>
  </w:num>
  <w:num w:numId="5">
    <w:abstractNumId w:val="20"/>
  </w:num>
  <w:num w:numId="6">
    <w:abstractNumId w:val="14"/>
  </w:num>
  <w:num w:numId="7">
    <w:abstractNumId w:val="19"/>
  </w:num>
  <w:num w:numId="8">
    <w:abstractNumId w:val="2"/>
  </w:num>
  <w:num w:numId="9">
    <w:abstractNumId w:val="6"/>
  </w:num>
  <w:num w:numId="10">
    <w:abstractNumId w:val="9"/>
  </w:num>
  <w:num w:numId="11">
    <w:abstractNumId w:val="12"/>
  </w:num>
  <w:num w:numId="12">
    <w:abstractNumId w:val="18"/>
  </w:num>
  <w:num w:numId="13">
    <w:abstractNumId w:val="8"/>
  </w:num>
  <w:num w:numId="14">
    <w:abstractNumId w:val="17"/>
  </w:num>
  <w:num w:numId="15">
    <w:abstractNumId w:val="13"/>
  </w:num>
  <w:num w:numId="16">
    <w:abstractNumId w:val="10"/>
  </w:num>
  <w:num w:numId="17">
    <w:abstractNumId w:val="4"/>
  </w:num>
  <w:num w:numId="18">
    <w:abstractNumId w:val="11"/>
  </w:num>
  <w:num w:numId="19">
    <w:abstractNumId w:val="15"/>
  </w:num>
  <w:num w:numId="20">
    <w:abstractNumId w:val="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825"/>
    <w:rsid w:val="00031415"/>
    <w:rsid w:val="00032805"/>
    <w:rsid w:val="00077233"/>
    <w:rsid w:val="000B1739"/>
    <w:rsid w:val="000B4E3E"/>
    <w:rsid w:val="000F2DC6"/>
    <w:rsid w:val="0010697F"/>
    <w:rsid w:val="00157961"/>
    <w:rsid w:val="001C1247"/>
    <w:rsid w:val="001C351A"/>
    <w:rsid w:val="00202207"/>
    <w:rsid w:val="002311EB"/>
    <w:rsid w:val="0028578B"/>
    <w:rsid w:val="002A0EB0"/>
    <w:rsid w:val="002B5104"/>
    <w:rsid w:val="002D6C6A"/>
    <w:rsid w:val="002F2684"/>
    <w:rsid w:val="0032373C"/>
    <w:rsid w:val="00341818"/>
    <w:rsid w:val="00377040"/>
    <w:rsid w:val="00397983"/>
    <w:rsid w:val="004101CB"/>
    <w:rsid w:val="00414F7B"/>
    <w:rsid w:val="00430BAF"/>
    <w:rsid w:val="0043184F"/>
    <w:rsid w:val="004810CD"/>
    <w:rsid w:val="004A1D6D"/>
    <w:rsid w:val="004B0AD5"/>
    <w:rsid w:val="005349FE"/>
    <w:rsid w:val="0055493B"/>
    <w:rsid w:val="00581F5E"/>
    <w:rsid w:val="005C268E"/>
    <w:rsid w:val="005C5106"/>
    <w:rsid w:val="00627AD3"/>
    <w:rsid w:val="00650CF1"/>
    <w:rsid w:val="006807CF"/>
    <w:rsid w:val="00685556"/>
    <w:rsid w:val="006A7B65"/>
    <w:rsid w:val="006E6CAD"/>
    <w:rsid w:val="006F1BB5"/>
    <w:rsid w:val="00724DCD"/>
    <w:rsid w:val="00733386"/>
    <w:rsid w:val="00757649"/>
    <w:rsid w:val="0079692B"/>
    <w:rsid w:val="007B1226"/>
    <w:rsid w:val="007B5F8B"/>
    <w:rsid w:val="007B6B18"/>
    <w:rsid w:val="007D625E"/>
    <w:rsid w:val="007E6592"/>
    <w:rsid w:val="00803BA2"/>
    <w:rsid w:val="00841CBF"/>
    <w:rsid w:val="008445A2"/>
    <w:rsid w:val="00857CC3"/>
    <w:rsid w:val="00887A66"/>
    <w:rsid w:val="00893BCC"/>
    <w:rsid w:val="008A2A98"/>
    <w:rsid w:val="008D57B6"/>
    <w:rsid w:val="008F5825"/>
    <w:rsid w:val="00905EDB"/>
    <w:rsid w:val="00925DED"/>
    <w:rsid w:val="009552E4"/>
    <w:rsid w:val="00976245"/>
    <w:rsid w:val="009A2351"/>
    <w:rsid w:val="009F042D"/>
    <w:rsid w:val="00A00DFB"/>
    <w:rsid w:val="00A17FDF"/>
    <w:rsid w:val="00A34991"/>
    <w:rsid w:val="00A530FD"/>
    <w:rsid w:val="00A90CE8"/>
    <w:rsid w:val="00AB36C4"/>
    <w:rsid w:val="00AC4661"/>
    <w:rsid w:val="00AD2F82"/>
    <w:rsid w:val="00AE7C7E"/>
    <w:rsid w:val="00B07FF5"/>
    <w:rsid w:val="00B2741E"/>
    <w:rsid w:val="00B82DD7"/>
    <w:rsid w:val="00BB0E0C"/>
    <w:rsid w:val="00BB1373"/>
    <w:rsid w:val="00BC4CC5"/>
    <w:rsid w:val="00BF6416"/>
    <w:rsid w:val="00C06612"/>
    <w:rsid w:val="00C25472"/>
    <w:rsid w:val="00C33954"/>
    <w:rsid w:val="00C6375B"/>
    <w:rsid w:val="00C83DA9"/>
    <w:rsid w:val="00CA7160"/>
    <w:rsid w:val="00CB5A7E"/>
    <w:rsid w:val="00CC6B0F"/>
    <w:rsid w:val="00CD3ACF"/>
    <w:rsid w:val="00D20E9F"/>
    <w:rsid w:val="00D54C09"/>
    <w:rsid w:val="00DF3E47"/>
    <w:rsid w:val="00DF489B"/>
    <w:rsid w:val="00E03DAD"/>
    <w:rsid w:val="00E457E0"/>
    <w:rsid w:val="00E61906"/>
    <w:rsid w:val="00E91E1F"/>
    <w:rsid w:val="00EB434A"/>
    <w:rsid w:val="00ED4BC8"/>
    <w:rsid w:val="00EF3CD4"/>
    <w:rsid w:val="00F229C9"/>
    <w:rsid w:val="00F82441"/>
    <w:rsid w:val="00FC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5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F5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F5825"/>
    <w:pPr>
      <w:ind w:left="720"/>
      <w:contextualSpacing/>
    </w:pPr>
  </w:style>
  <w:style w:type="table" w:styleId="TableGrid">
    <w:name w:val="Table Grid"/>
    <w:basedOn w:val="TableNormal"/>
    <w:uiPriority w:val="99"/>
    <w:rsid w:val="008F58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1814</TotalTime>
  <Pages>15</Pages>
  <Words>2944</Words>
  <Characters>16785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Ольга </cp:lastModifiedBy>
  <cp:revision>26</cp:revision>
  <cp:lastPrinted>2018-11-21T07:00:00Z</cp:lastPrinted>
  <dcterms:created xsi:type="dcterms:W3CDTF">2018-10-29T08:24:00Z</dcterms:created>
  <dcterms:modified xsi:type="dcterms:W3CDTF">2020-12-03T10:36:00Z</dcterms:modified>
</cp:coreProperties>
</file>